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4355" w14:textId="75E9B0FA" w:rsidR="0069716D" w:rsidRDefault="0069716D" w:rsidP="0069716D">
      <w:pPr>
        <w:jc w:val="right"/>
        <w:rPr>
          <w:b/>
          <w:bCs/>
          <w:lang w:val="es-ES"/>
        </w:rPr>
      </w:pPr>
      <w:r w:rsidRPr="003A66B2">
        <w:rPr>
          <w:b/>
          <w:bCs/>
          <w:highlight w:val="yellow"/>
          <w:lang w:val="es-ES"/>
        </w:rPr>
        <w:t>OFC FON-719-0</w:t>
      </w:r>
      <w:r w:rsidR="00B07F1E" w:rsidRPr="003A66B2">
        <w:rPr>
          <w:b/>
          <w:bCs/>
          <w:highlight w:val="yellow"/>
          <w:lang w:val="es-ES"/>
        </w:rPr>
        <w:t>20</w:t>
      </w:r>
    </w:p>
    <w:p w14:paraId="4C7C5BFC" w14:textId="4B87DDC5" w:rsidR="003C3C02" w:rsidRPr="00681C73" w:rsidRDefault="003A66B2" w:rsidP="003C3C02">
      <w:pPr>
        <w:pStyle w:val="Piedepgina"/>
        <w:rPr>
          <w:rFonts w:ascii="Arial" w:hAnsi="Arial" w:cs="Arial"/>
          <w:b/>
          <w:bCs/>
          <w:spacing w:val="20"/>
          <w:sz w:val="22"/>
          <w:szCs w:val="22"/>
          <w:lang w:val="es-CO"/>
        </w:rPr>
      </w:pPr>
      <w:r>
        <w:rPr>
          <w:rFonts w:ascii="Arial" w:hAnsi="Arial" w:cs="Arial"/>
          <w:b/>
          <w:bCs/>
          <w:spacing w:val="20"/>
          <w:sz w:val="22"/>
          <w:szCs w:val="22"/>
          <w:lang w:val="es-CO"/>
        </w:rPr>
        <w:t>Lunes</w:t>
      </w:r>
      <w:r w:rsidR="003C3C02" w:rsidRPr="00681C73">
        <w:rPr>
          <w:rFonts w:ascii="Arial" w:hAnsi="Arial" w:cs="Arial"/>
          <w:b/>
          <w:bCs/>
          <w:spacing w:val="20"/>
          <w:sz w:val="22"/>
          <w:szCs w:val="22"/>
          <w:lang w:val="es-CO"/>
        </w:rPr>
        <w:t xml:space="preserve">, </w:t>
      </w:r>
      <w:r>
        <w:rPr>
          <w:rFonts w:ascii="Arial" w:hAnsi="Arial" w:cs="Arial"/>
          <w:b/>
          <w:bCs/>
          <w:spacing w:val="20"/>
          <w:sz w:val="22"/>
          <w:szCs w:val="22"/>
          <w:lang w:val="es-CO"/>
        </w:rPr>
        <w:t xml:space="preserve">24 </w:t>
      </w:r>
      <w:r w:rsidR="003C3C02">
        <w:rPr>
          <w:rFonts w:ascii="Arial" w:hAnsi="Arial" w:cs="Arial"/>
          <w:b/>
          <w:bCs/>
          <w:spacing w:val="20"/>
          <w:sz w:val="22"/>
          <w:szCs w:val="22"/>
          <w:lang w:val="es-CO"/>
        </w:rPr>
        <w:t xml:space="preserve">de </w:t>
      </w:r>
      <w:r>
        <w:rPr>
          <w:rFonts w:ascii="Arial" w:hAnsi="Arial" w:cs="Arial"/>
          <w:b/>
          <w:bCs/>
          <w:spacing w:val="20"/>
          <w:sz w:val="22"/>
          <w:szCs w:val="22"/>
          <w:lang w:val="es-CO"/>
        </w:rPr>
        <w:t>noviembre</w:t>
      </w:r>
      <w:r w:rsidR="003C3C02">
        <w:rPr>
          <w:rFonts w:ascii="Arial" w:hAnsi="Arial" w:cs="Arial"/>
          <w:b/>
          <w:bCs/>
          <w:spacing w:val="20"/>
          <w:sz w:val="22"/>
          <w:szCs w:val="22"/>
          <w:lang w:val="es-CO"/>
        </w:rPr>
        <w:t xml:space="preserve"> de 2025</w:t>
      </w:r>
    </w:p>
    <w:p w14:paraId="59E19DA0" w14:textId="77777777" w:rsidR="003C3C02" w:rsidRDefault="003C3C02" w:rsidP="003C3C02">
      <w:pPr>
        <w:spacing w:before="184"/>
        <w:rPr>
          <w:rFonts w:ascii="Arial" w:hAnsi="Arial"/>
          <w:b/>
        </w:rPr>
      </w:pPr>
      <w:r>
        <w:rPr>
          <w:rFonts w:ascii="Arial" w:hAnsi="Arial"/>
          <w:b/>
        </w:rPr>
        <w:t>Señores</w:t>
      </w:r>
    </w:p>
    <w:p w14:paraId="3F68DD1D" w14:textId="77777777" w:rsidR="003C3C02" w:rsidRPr="003A4C73" w:rsidRDefault="003C3C02" w:rsidP="003C3C02">
      <w:pPr>
        <w:rPr>
          <w:rFonts w:ascii="Arial" w:hAnsi="Arial" w:cs="Arial"/>
          <w:b/>
          <w:bCs/>
          <w:lang w:val="es-CO"/>
        </w:rPr>
      </w:pPr>
      <w:r w:rsidRPr="003A4C73">
        <w:rPr>
          <w:rFonts w:ascii="Arial" w:hAnsi="Arial" w:cs="Arial"/>
          <w:b/>
          <w:bCs/>
          <w:lang w:val="es-CO"/>
        </w:rPr>
        <w:t>FONDO DE DESARROLLO LOCAL DE FONTIBON</w:t>
      </w:r>
    </w:p>
    <w:p w14:paraId="34F78125" w14:textId="77777777" w:rsidR="003C3C02" w:rsidRDefault="003C3C02" w:rsidP="003C3C02">
      <w:pPr>
        <w:rPr>
          <w:rFonts w:ascii="Arial" w:hAnsi="Arial" w:cs="Arial"/>
          <w:lang w:val="es-CO"/>
        </w:rPr>
      </w:pPr>
      <w:r>
        <w:rPr>
          <w:rFonts w:ascii="Arial" w:hAnsi="Arial" w:cs="Arial"/>
          <w:lang w:val="es-CO"/>
        </w:rPr>
        <w:t xml:space="preserve">Ing. </w:t>
      </w:r>
      <w:r w:rsidRPr="00B645FD">
        <w:rPr>
          <w:rFonts w:ascii="Arial" w:hAnsi="Arial" w:cs="Arial"/>
          <w:lang w:val="es-CO"/>
        </w:rPr>
        <w:t>Santiago Vargas</w:t>
      </w:r>
      <w:r>
        <w:rPr>
          <w:rFonts w:ascii="Arial" w:hAnsi="Arial" w:cs="Arial"/>
          <w:lang w:val="es-CO"/>
        </w:rPr>
        <w:t xml:space="preserve"> </w:t>
      </w:r>
      <w:r w:rsidRPr="00C0335F">
        <w:rPr>
          <w:rFonts w:ascii="Arial" w:hAnsi="Arial" w:cs="Arial"/>
          <w:lang w:val="es-CO"/>
        </w:rPr>
        <w:t>Profesional de Infraestructura</w:t>
      </w:r>
    </w:p>
    <w:p w14:paraId="16223997" w14:textId="77777777" w:rsidR="003C3C02" w:rsidRDefault="003C3C02" w:rsidP="003C3C02">
      <w:pPr>
        <w:rPr>
          <w:rFonts w:ascii="Arial" w:hAnsi="Arial" w:cs="Arial"/>
          <w:lang w:val="es-CO"/>
        </w:rPr>
      </w:pPr>
      <w:r>
        <w:rPr>
          <w:rFonts w:ascii="Arial" w:hAnsi="Arial" w:cs="Arial"/>
          <w:lang w:val="es-CO"/>
        </w:rPr>
        <w:t xml:space="preserve">Ing. </w:t>
      </w:r>
      <w:r w:rsidRPr="00CC22CE">
        <w:rPr>
          <w:rFonts w:ascii="Arial" w:hAnsi="Arial" w:cs="Arial"/>
          <w:lang w:val="es-CO"/>
        </w:rPr>
        <w:t>Eduardo José Arredondo Daza</w:t>
      </w:r>
    </w:p>
    <w:p w14:paraId="3A0824D5" w14:textId="77777777" w:rsidR="003C3C02" w:rsidRPr="003A4C73" w:rsidRDefault="003C3C02" w:rsidP="003C3C02">
      <w:pPr>
        <w:rPr>
          <w:rFonts w:ascii="Arial" w:hAnsi="Arial" w:cs="Arial"/>
          <w:lang w:val="es-CO"/>
        </w:rPr>
      </w:pPr>
      <w:r w:rsidRPr="003A4C73">
        <w:rPr>
          <w:rFonts w:ascii="Arial" w:hAnsi="Arial" w:cs="Arial"/>
          <w:lang w:val="es-CO"/>
        </w:rPr>
        <w:t>Supervis</w:t>
      </w:r>
      <w:r>
        <w:rPr>
          <w:rFonts w:ascii="Arial" w:hAnsi="Arial" w:cs="Arial"/>
          <w:lang w:val="es-CO"/>
        </w:rPr>
        <w:t>ión del contrato</w:t>
      </w:r>
    </w:p>
    <w:p w14:paraId="1C7E3868" w14:textId="77777777" w:rsidR="0069716D" w:rsidRPr="00946D38" w:rsidRDefault="0069716D" w:rsidP="0069716D">
      <w:pPr>
        <w:rPr>
          <w:lang w:val="es-ES"/>
        </w:rPr>
      </w:pPr>
    </w:p>
    <w:p w14:paraId="2DE8672E" w14:textId="01042F2B" w:rsidR="0069716D" w:rsidRPr="00946D38" w:rsidRDefault="0069716D" w:rsidP="0069716D">
      <w:pPr>
        <w:jc w:val="both"/>
        <w:rPr>
          <w:lang w:val="es-ES"/>
        </w:rPr>
      </w:pPr>
      <w:r w:rsidRPr="00946D38">
        <w:rPr>
          <w:b/>
          <w:bCs/>
          <w:lang w:val="es-ES"/>
        </w:rPr>
        <w:t>Referencia</w:t>
      </w:r>
      <w:r w:rsidRPr="00946D38">
        <w:rPr>
          <w:lang w:val="es-ES"/>
        </w:rPr>
        <w:t xml:space="preserve">: CONTRATO DE OBRA PÚBLICA No. </w:t>
      </w:r>
      <w:r>
        <w:rPr>
          <w:lang w:val="es-ES"/>
        </w:rPr>
        <w:t>719-2024</w:t>
      </w:r>
      <w:r w:rsidRPr="0069716D">
        <w:rPr>
          <w:b/>
          <w:bCs/>
          <w:i/>
          <w:iCs/>
          <w:lang w:val="es-ES"/>
        </w:rPr>
        <w:t>: “CONTRATAR MEDIANTE EL SISTEMA DE PRECIOS UNITARIOS</w:t>
      </w:r>
      <w:r>
        <w:rPr>
          <w:b/>
          <w:bCs/>
          <w:i/>
          <w:iCs/>
          <w:lang w:val="es-ES"/>
        </w:rPr>
        <w:t xml:space="preserve"> </w:t>
      </w:r>
      <w:r w:rsidRPr="0069716D">
        <w:rPr>
          <w:b/>
          <w:bCs/>
          <w:i/>
          <w:iCs/>
          <w:lang w:val="es-ES"/>
        </w:rPr>
        <w:t>FIJOS SIN FORMULA DE AJUSTE, A MONTO AGOTABLE, LA ADECUACIÓN,</w:t>
      </w:r>
      <w:r>
        <w:rPr>
          <w:b/>
          <w:bCs/>
          <w:i/>
          <w:iCs/>
          <w:lang w:val="es-ES"/>
        </w:rPr>
        <w:t xml:space="preserve"> </w:t>
      </w:r>
      <w:r w:rsidRPr="0069716D">
        <w:rPr>
          <w:b/>
          <w:bCs/>
          <w:i/>
          <w:iCs/>
          <w:lang w:val="es-ES"/>
        </w:rPr>
        <w:t>MANTENIMIENTO Y/O DOTACIÓN DE LA INFRAESTRUCTURA Y MOBILIARIO DE LA CASA</w:t>
      </w:r>
      <w:r>
        <w:rPr>
          <w:b/>
          <w:bCs/>
          <w:i/>
          <w:iCs/>
          <w:lang w:val="es-ES"/>
        </w:rPr>
        <w:t xml:space="preserve"> </w:t>
      </w:r>
      <w:r w:rsidRPr="0069716D">
        <w:rPr>
          <w:b/>
          <w:bCs/>
          <w:i/>
          <w:iCs/>
          <w:lang w:val="es-ES"/>
        </w:rPr>
        <w:t>DE LA CULTURA DE LA LOCALIDAD DE FONTIBÓN EN BOGOTÁ D.C”</w:t>
      </w:r>
    </w:p>
    <w:p w14:paraId="6CD654C3" w14:textId="77777777" w:rsidR="0069716D" w:rsidRDefault="0069716D" w:rsidP="0069716D">
      <w:pPr>
        <w:rPr>
          <w:lang w:val="es-ES"/>
        </w:rPr>
      </w:pPr>
    </w:p>
    <w:p w14:paraId="6B387674" w14:textId="3D68BF1C" w:rsidR="00393FF9" w:rsidRPr="0065041C" w:rsidRDefault="00393FF9" w:rsidP="00393FF9">
      <w:pPr>
        <w:rPr>
          <w:lang w:val="es-MX"/>
        </w:rPr>
      </w:pPr>
      <w:r w:rsidRPr="00946D38">
        <w:rPr>
          <w:b/>
          <w:bCs/>
          <w:lang w:val="es-ES"/>
        </w:rPr>
        <w:t>ASUNTO:</w:t>
      </w:r>
      <w:r w:rsidR="00B07F1E">
        <w:rPr>
          <w:lang w:val="es-MX"/>
        </w:rPr>
        <w:t xml:space="preserve"> </w:t>
      </w:r>
      <w:r w:rsidR="009C27C2">
        <w:rPr>
          <w:lang w:val="es-MX"/>
        </w:rPr>
        <w:t>Solicitud</w:t>
      </w:r>
      <w:r w:rsidR="00B07F1E">
        <w:rPr>
          <w:lang w:val="es-MX"/>
        </w:rPr>
        <w:t xml:space="preserve"> de prorroga No</w:t>
      </w:r>
      <w:r w:rsidR="003A66B2">
        <w:rPr>
          <w:lang w:val="es-MX"/>
        </w:rPr>
        <w:t>. 2</w:t>
      </w:r>
    </w:p>
    <w:p w14:paraId="3C16BA78" w14:textId="77777777" w:rsidR="00393FF9" w:rsidRDefault="00393FF9" w:rsidP="00393FF9">
      <w:pPr>
        <w:rPr>
          <w:lang w:val="es-ES"/>
        </w:rPr>
      </w:pPr>
    </w:p>
    <w:p w14:paraId="440A7FA5" w14:textId="1955E302" w:rsidR="00393FF9" w:rsidRDefault="00393FF9" w:rsidP="00544BAE">
      <w:pPr>
        <w:rPr>
          <w:spacing w:val="-5"/>
        </w:rPr>
      </w:pPr>
      <w:r w:rsidRPr="00946D38">
        <w:rPr>
          <w:lang w:val="es-ES"/>
        </w:rPr>
        <w:t>Respetado Sr:</w:t>
      </w:r>
    </w:p>
    <w:p w14:paraId="2DE30D5F" w14:textId="685564DF" w:rsidR="006222F2" w:rsidRPr="006222F2" w:rsidRDefault="006222F2" w:rsidP="006222F2">
      <w:pPr>
        <w:jc w:val="both"/>
        <w:rPr>
          <w:lang w:val="es-CO"/>
        </w:rPr>
      </w:pPr>
      <w:r w:rsidRPr="006222F2">
        <w:rPr>
          <w:lang w:val="es-CO"/>
        </w:rPr>
        <w:t xml:space="preserve">En atención al </w:t>
      </w:r>
      <w:r w:rsidRPr="006222F2">
        <w:rPr>
          <w:b/>
          <w:bCs/>
          <w:lang w:val="es-CO"/>
        </w:rPr>
        <w:t>Contrato de Obra Pública No. 719-2024</w:t>
      </w:r>
      <w:r w:rsidRPr="006222F2">
        <w:rPr>
          <w:lang w:val="es-CO"/>
        </w:rPr>
        <w:t xml:space="preserve">, cuyo objeto </w:t>
      </w:r>
      <w:r w:rsidR="00CA4FA6" w:rsidRPr="00CA4FA6">
        <w:rPr>
          <w:b/>
          <w:bCs/>
          <w:lang w:val="es-CO"/>
        </w:rPr>
        <w:t>“CONTRATAR MEDIANTE EL SISTEMA DE PRECIOS UNITARIOS FIJOS SIN FORMULA DE AJUSTE, A MONTO AGOTABLE, LA ADECUACIÓN, MANTENIMIENTO Y/O DOTACIÓN DE LA INFRAESTRUCTURA Y MOBILIARIO DE LA CASA DE LA CULTURA DE LA LOCALIDAD DE FONTIBÓN EN BOGOTÁ D.C</w:t>
      </w:r>
      <w:r w:rsidR="00CA4FA6" w:rsidRPr="00CA4FA6">
        <w:rPr>
          <w:lang w:val="es-CO"/>
        </w:rPr>
        <w:t>”</w:t>
      </w:r>
      <w:r w:rsidRPr="006222F2">
        <w:rPr>
          <w:lang w:val="es-CO"/>
        </w:rPr>
        <w:t>, y suscrito entre el Fondo de Desarrollo Local de Fontibón y OPEN INGENIERÍA S.A.S., me permito presentar la siguiente solicitud con el fin d</w:t>
      </w:r>
      <w:r w:rsidR="003C3C02">
        <w:rPr>
          <w:lang w:val="es-CO"/>
        </w:rPr>
        <w:t>e que sea revisada y</w:t>
      </w:r>
      <w:r w:rsidR="00427877">
        <w:rPr>
          <w:lang w:val="es-CO"/>
        </w:rPr>
        <w:t>/o</w:t>
      </w:r>
      <w:r w:rsidR="003C3C02">
        <w:rPr>
          <w:lang w:val="es-CO"/>
        </w:rPr>
        <w:t xml:space="preserve"> avalada por la supervisión:</w:t>
      </w:r>
    </w:p>
    <w:p w14:paraId="7A84CA1A" w14:textId="4A70ACEA" w:rsidR="006222F2" w:rsidRPr="006222F2" w:rsidRDefault="006222F2" w:rsidP="006222F2">
      <w:pPr>
        <w:pStyle w:val="Prrafodelista"/>
        <w:jc w:val="both"/>
        <w:rPr>
          <w:lang w:val="es-CO"/>
        </w:rPr>
      </w:pPr>
    </w:p>
    <w:p w14:paraId="534A4A6B" w14:textId="77777777" w:rsidR="006222F2" w:rsidRDefault="006222F2" w:rsidP="00EF7C45">
      <w:pPr>
        <w:pStyle w:val="Prrafodelista"/>
        <w:ind w:left="0"/>
        <w:jc w:val="both"/>
        <w:rPr>
          <w:b/>
          <w:bCs/>
          <w:lang w:val="es-CO"/>
        </w:rPr>
      </w:pPr>
      <w:r w:rsidRPr="006222F2">
        <w:rPr>
          <w:b/>
          <w:bCs/>
          <w:lang w:val="es-CO"/>
        </w:rPr>
        <w:t>ANTECEDENTES</w:t>
      </w:r>
    </w:p>
    <w:p w14:paraId="0A97F967" w14:textId="77777777" w:rsidR="00CA4FA6" w:rsidRPr="00CA4FA6" w:rsidRDefault="00CA4FA6" w:rsidP="00CA4FA6">
      <w:pPr>
        <w:jc w:val="both"/>
        <w:rPr>
          <w:b/>
          <w:bCs/>
          <w:lang w:val="es-CO"/>
        </w:rPr>
      </w:pPr>
    </w:p>
    <w:p w14:paraId="6415D831" w14:textId="77777777" w:rsidR="006222F2" w:rsidRDefault="006222F2" w:rsidP="006222F2">
      <w:pPr>
        <w:pStyle w:val="Prrafodelista"/>
        <w:numPr>
          <w:ilvl w:val="0"/>
          <w:numId w:val="14"/>
        </w:numPr>
        <w:jc w:val="both"/>
        <w:rPr>
          <w:lang w:val="es-CO"/>
        </w:rPr>
      </w:pPr>
      <w:r w:rsidRPr="006222F2">
        <w:rPr>
          <w:b/>
          <w:bCs/>
          <w:lang w:val="es-CO"/>
        </w:rPr>
        <w:t>Firma del contrato</w:t>
      </w:r>
      <w:r w:rsidRPr="006222F2">
        <w:rPr>
          <w:lang w:val="es-CO"/>
        </w:rPr>
        <w:t>: El 24 de diciembre de 2024 se suscribió, a través de la plataforma SECOP II, el Contrato de Obra Pública No. 719-2024, entre el Fondo de Desarrollo Local de Fontibón y OPEN INGENIERÍA S.A.S., bajo el sistema de precios unitarios fijos, sin fórmula de ajuste, a monto agotable.</w:t>
      </w:r>
    </w:p>
    <w:p w14:paraId="0F43BED4" w14:textId="77777777" w:rsidR="00CA4FA6" w:rsidRPr="006222F2" w:rsidRDefault="00CA4FA6" w:rsidP="00CA4FA6">
      <w:pPr>
        <w:pStyle w:val="Prrafodelista"/>
        <w:jc w:val="both"/>
        <w:rPr>
          <w:lang w:val="es-CO"/>
        </w:rPr>
      </w:pPr>
    </w:p>
    <w:p w14:paraId="3513AA2A" w14:textId="77777777" w:rsidR="006222F2" w:rsidRDefault="006222F2" w:rsidP="006222F2">
      <w:pPr>
        <w:pStyle w:val="Prrafodelista"/>
        <w:numPr>
          <w:ilvl w:val="0"/>
          <w:numId w:val="14"/>
        </w:numPr>
        <w:jc w:val="both"/>
        <w:rPr>
          <w:lang w:val="es-CO"/>
        </w:rPr>
      </w:pPr>
      <w:r w:rsidRPr="006222F2">
        <w:rPr>
          <w:b/>
          <w:bCs/>
          <w:lang w:val="es-CO"/>
        </w:rPr>
        <w:t>Acta de inicio</w:t>
      </w:r>
      <w:r w:rsidRPr="006222F2">
        <w:rPr>
          <w:lang w:val="es-CO"/>
        </w:rPr>
        <w:t>: El contrato inició formalmente el 4 de febrero de 2025, con un plazo de ejecución contractual de tres (3) meses y quince (15) días, estableciendo como fecha de terminación inicial el 19 de junio de 2025.</w:t>
      </w:r>
    </w:p>
    <w:p w14:paraId="53994FF2" w14:textId="77777777" w:rsidR="00CA4FA6" w:rsidRPr="00CA4FA6" w:rsidRDefault="00CA4FA6" w:rsidP="00CA4FA6">
      <w:pPr>
        <w:jc w:val="both"/>
        <w:rPr>
          <w:lang w:val="es-CO"/>
        </w:rPr>
      </w:pPr>
    </w:p>
    <w:p w14:paraId="58BA5C01" w14:textId="2852E6AE" w:rsidR="00CA4FA6" w:rsidRDefault="006222F2" w:rsidP="009A3723">
      <w:pPr>
        <w:pStyle w:val="Prrafodelista"/>
        <w:numPr>
          <w:ilvl w:val="0"/>
          <w:numId w:val="14"/>
        </w:numPr>
        <w:jc w:val="both"/>
        <w:rPr>
          <w:lang w:val="es-CO"/>
        </w:rPr>
      </w:pPr>
      <w:r w:rsidRPr="006222F2">
        <w:rPr>
          <w:b/>
          <w:bCs/>
          <w:lang w:val="es-CO"/>
        </w:rPr>
        <w:t>Visita técnica y requerimientos adicionales</w:t>
      </w:r>
      <w:r w:rsidRPr="006222F2">
        <w:rPr>
          <w:lang w:val="es-CO"/>
        </w:rPr>
        <w:t>: El 13 de febrero de 2025 se llevó a cabo una visita técnica a las instalaciones del proyecto, con participación del equipo de supervisión, el contratista y representantes del IDPC. Durante esta jornada, se identificaron actividades adicionales que requerían permisos especiales. Se acordó como compromiso que el contratista elaboraría un documento de memorias descriptivas para una nueva mesa técnica</w:t>
      </w:r>
      <w:r w:rsidR="00CA4FA6">
        <w:rPr>
          <w:lang w:val="es-CO"/>
        </w:rPr>
        <w:t>.</w:t>
      </w:r>
    </w:p>
    <w:p w14:paraId="00687F8A" w14:textId="77777777" w:rsidR="00CA4FA6" w:rsidRPr="00CA4FA6" w:rsidRDefault="00CA4FA6" w:rsidP="00CA4FA6">
      <w:pPr>
        <w:pStyle w:val="Prrafodelista"/>
        <w:rPr>
          <w:b/>
          <w:bCs/>
          <w:lang w:val="es-CO"/>
        </w:rPr>
      </w:pPr>
    </w:p>
    <w:p w14:paraId="4FCBB7E0" w14:textId="132A4C35" w:rsidR="006222F2" w:rsidRDefault="006222F2" w:rsidP="009A3723">
      <w:pPr>
        <w:pStyle w:val="Prrafodelista"/>
        <w:numPr>
          <w:ilvl w:val="0"/>
          <w:numId w:val="14"/>
        </w:numPr>
        <w:jc w:val="both"/>
        <w:rPr>
          <w:lang w:val="es-CO"/>
        </w:rPr>
      </w:pPr>
      <w:r w:rsidRPr="006222F2">
        <w:rPr>
          <w:b/>
          <w:bCs/>
          <w:lang w:val="es-CO"/>
        </w:rPr>
        <w:t>Suspensión No. 1</w:t>
      </w:r>
      <w:r w:rsidRPr="006222F2">
        <w:rPr>
          <w:lang w:val="es-CO"/>
        </w:rPr>
        <w:t xml:space="preserve">: A partir del 25 de febrero de 2025 se estableció una suspensión por dos (2) meses, con el fin de permitir la evaluación técnica y posterior radicación </w:t>
      </w:r>
      <w:r w:rsidRPr="006222F2">
        <w:rPr>
          <w:lang w:val="es-CO"/>
        </w:rPr>
        <w:lastRenderedPageBreak/>
        <w:t>del documento de memorias ante el IDPC, considerando que la aprobación de estos permisos puede tomar al menos 45 días hábiles.</w:t>
      </w:r>
    </w:p>
    <w:p w14:paraId="35AA3A61" w14:textId="77777777" w:rsidR="00CA4FA6" w:rsidRPr="00CA4FA6" w:rsidRDefault="00CA4FA6" w:rsidP="00CA4FA6">
      <w:pPr>
        <w:jc w:val="both"/>
        <w:rPr>
          <w:lang w:val="es-CO"/>
        </w:rPr>
      </w:pPr>
    </w:p>
    <w:p w14:paraId="5559DD39" w14:textId="77777777" w:rsidR="006222F2" w:rsidRDefault="006222F2" w:rsidP="006222F2">
      <w:pPr>
        <w:pStyle w:val="Prrafodelista"/>
        <w:numPr>
          <w:ilvl w:val="0"/>
          <w:numId w:val="14"/>
        </w:numPr>
        <w:jc w:val="both"/>
        <w:rPr>
          <w:lang w:val="es-CO"/>
        </w:rPr>
      </w:pPr>
      <w:r w:rsidRPr="006222F2">
        <w:rPr>
          <w:b/>
          <w:bCs/>
          <w:lang w:val="es-CO"/>
        </w:rPr>
        <w:t>Entrega preliminar de memorias</w:t>
      </w:r>
      <w:r w:rsidRPr="006222F2">
        <w:rPr>
          <w:lang w:val="es-CO"/>
        </w:rPr>
        <w:t>: El 5 de marzo de 2025, el contratista remitió por vía WhatsApp a la entidad, para revisión preliminar, el documento de memorias técnicas solicitadas por el IDPC, en el cual se detallaban las intervenciones proyectadas.</w:t>
      </w:r>
    </w:p>
    <w:p w14:paraId="3F2C74CD" w14:textId="77777777" w:rsidR="00CA4FA6" w:rsidRPr="00CA4FA6" w:rsidRDefault="00CA4FA6" w:rsidP="00CA4FA6">
      <w:pPr>
        <w:jc w:val="both"/>
        <w:rPr>
          <w:lang w:val="es-CO"/>
        </w:rPr>
      </w:pPr>
    </w:p>
    <w:p w14:paraId="7388AD2B" w14:textId="2BD0B0D3" w:rsidR="006222F2" w:rsidRDefault="006222F2" w:rsidP="006222F2">
      <w:pPr>
        <w:pStyle w:val="Prrafodelista"/>
        <w:numPr>
          <w:ilvl w:val="0"/>
          <w:numId w:val="14"/>
        </w:numPr>
        <w:jc w:val="both"/>
        <w:rPr>
          <w:lang w:val="es-CO"/>
        </w:rPr>
      </w:pPr>
      <w:r w:rsidRPr="006222F2">
        <w:rPr>
          <w:b/>
          <w:bCs/>
          <w:lang w:val="es-CO"/>
        </w:rPr>
        <w:t>Suspensión No. 2</w:t>
      </w:r>
      <w:r w:rsidRPr="006222F2">
        <w:rPr>
          <w:lang w:val="es-CO"/>
        </w:rPr>
        <w:t xml:space="preserve">: El 25 de abril de 2025 se expidió una nueva suspensión por un término de </w:t>
      </w:r>
      <w:r w:rsidR="00986C78">
        <w:rPr>
          <w:lang w:val="es-CO"/>
        </w:rPr>
        <w:t>un</w:t>
      </w:r>
      <w:r w:rsidRPr="006222F2">
        <w:rPr>
          <w:lang w:val="es-CO"/>
        </w:rPr>
        <w:t xml:space="preserve"> (</w:t>
      </w:r>
      <w:r w:rsidR="00986C78">
        <w:rPr>
          <w:lang w:val="es-CO"/>
        </w:rPr>
        <w:t>1</w:t>
      </w:r>
      <w:r w:rsidRPr="006222F2">
        <w:rPr>
          <w:lang w:val="es-CO"/>
        </w:rPr>
        <w:t>) mes, extendiendo la fecha de terminación al 16 de agosto de 2025, debido a dificultades en el proceso de empalme del profesional de supervisión asignado, lo cual impidió la evaluación del documento previamente remitido.</w:t>
      </w:r>
    </w:p>
    <w:p w14:paraId="38857F06" w14:textId="77777777" w:rsidR="00CA4FA6" w:rsidRPr="00CA4FA6" w:rsidRDefault="00CA4FA6" w:rsidP="00CA4FA6">
      <w:pPr>
        <w:jc w:val="both"/>
        <w:rPr>
          <w:lang w:val="es-CO"/>
        </w:rPr>
      </w:pPr>
    </w:p>
    <w:p w14:paraId="5D68462D" w14:textId="77777777" w:rsidR="006222F2" w:rsidRDefault="006222F2" w:rsidP="006222F2">
      <w:pPr>
        <w:pStyle w:val="Prrafodelista"/>
        <w:numPr>
          <w:ilvl w:val="0"/>
          <w:numId w:val="14"/>
        </w:numPr>
        <w:jc w:val="both"/>
        <w:rPr>
          <w:lang w:val="es-CO"/>
        </w:rPr>
      </w:pPr>
      <w:r w:rsidRPr="006222F2">
        <w:rPr>
          <w:b/>
          <w:bCs/>
          <w:lang w:val="es-CO"/>
        </w:rPr>
        <w:t>Mesa técnica con IDPC</w:t>
      </w:r>
      <w:r w:rsidRPr="006222F2">
        <w:rPr>
          <w:lang w:val="es-CO"/>
        </w:rPr>
        <w:t>: El 8 de mayo de 2025 se realizó una reunión virtual con profesionales del IDPC, en la cual se evaluaron las memorias y se formularon observaciones técnicas, las cuales fueron subsanadas en el transcurso de la misma sesión. Se indicó que, para formalizar la radicación ante el IDPC, era necesario adjuntar un conjunto de documentos complementarios, cuya recopilación y presentación estaría a cargo de la entidad.</w:t>
      </w:r>
    </w:p>
    <w:p w14:paraId="0AE8696E" w14:textId="77777777" w:rsidR="00CA4FA6" w:rsidRPr="00CA4FA6" w:rsidRDefault="00CA4FA6" w:rsidP="00CA4FA6">
      <w:pPr>
        <w:jc w:val="both"/>
        <w:rPr>
          <w:lang w:val="es-CO"/>
        </w:rPr>
      </w:pPr>
    </w:p>
    <w:p w14:paraId="04591A6C" w14:textId="21ED971A" w:rsidR="006222F2" w:rsidRDefault="006222F2" w:rsidP="006222F2">
      <w:pPr>
        <w:pStyle w:val="Prrafodelista"/>
        <w:numPr>
          <w:ilvl w:val="0"/>
          <w:numId w:val="14"/>
        </w:numPr>
        <w:jc w:val="both"/>
        <w:rPr>
          <w:lang w:val="es-CO"/>
        </w:rPr>
      </w:pPr>
      <w:r w:rsidRPr="006222F2">
        <w:rPr>
          <w:b/>
          <w:bCs/>
          <w:lang w:val="es-CO"/>
        </w:rPr>
        <w:t>Entrega de documentación</w:t>
      </w:r>
      <w:r w:rsidRPr="006222F2">
        <w:rPr>
          <w:lang w:val="es-CO"/>
        </w:rPr>
        <w:t>: El 9 de mayo de 2025, el contratista entregó de forma oficial el documento de memorias y los anexos respectivos en las instalaciones de la Alcaldía Local de Fontibón, para que la entidad procediera a radicar la solicitud ante el IDPC conforme a lo acordado</w:t>
      </w:r>
      <w:r w:rsidR="003C3C02">
        <w:rPr>
          <w:lang w:val="es-CO"/>
        </w:rPr>
        <w:t>.</w:t>
      </w:r>
    </w:p>
    <w:p w14:paraId="1DED9D71" w14:textId="77777777" w:rsidR="003C3C02" w:rsidRPr="003C3C02" w:rsidRDefault="003C3C02" w:rsidP="003C3C02">
      <w:pPr>
        <w:pStyle w:val="Prrafodelista"/>
        <w:rPr>
          <w:lang w:val="es-CO"/>
        </w:rPr>
      </w:pPr>
    </w:p>
    <w:p w14:paraId="04A6A6E2" w14:textId="77983D38" w:rsidR="003C3C02" w:rsidRDefault="003C3C02" w:rsidP="003C3C02">
      <w:pPr>
        <w:pStyle w:val="Prrafodelista"/>
        <w:numPr>
          <w:ilvl w:val="0"/>
          <w:numId w:val="14"/>
        </w:numPr>
        <w:jc w:val="both"/>
        <w:rPr>
          <w:lang w:val="es-CO"/>
        </w:rPr>
      </w:pPr>
      <w:r w:rsidRPr="006222F2">
        <w:rPr>
          <w:b/>
          <w:bCs/>
          <w:lang w:val="es-CO"/>
        </w:rPr>
        <w:t xml:space="preserve">Suspensión No. </w:t>
      </w:r>
      <w:r>
        <w:rPr>
          <w:b/>
          <w:bCs/>
          <w:lang w:val="es-CO"/>
        </w:rPr>
        <w:t>3</w:t>
      </w:r>
      <w:r w:rsidRPr="006222F2">
        <w:rPr>
          <w:lang w:val="es-CO"/>
        </w:rPr>
        <w:t>: El 2</w:t>
      </w:r>
      <w:r>
        <w:rPr>
          <w:lang w:val="es-CO"/>
        </w:rPr>
        <w:t>4</w:t>
      </w:r>
      <w:r w:rsidRPr="006222F2">
        <w:rPr>
          <w:lang w:val="es-CO"/>
        </w:rPr>
        <w:t xml:space="preserve"> de </w:t>
      </w:r>
      <w:r>
        <w:rPr>
          <w:lang w:val="es-CO"/>
        </w:rPr>
        <w:t>junio</w:t>
      </w:r>
      <w:r w:rsidRPr="006222F2">
        <w:rPr>
          <w:lang w:val="es-CO"/>
        </w:rPr>
        <w:t xml:space="preserve"> de 2025 se expidió una nueva suspensión por un término de </w:t>
      </w:r>
      <w:r>
        <w:rPr>
          <w:lang w:val="es-CO"/>
        </w:rPr>
        <w:t>un</w:t>
      </w:r>
      <w:r w:rsidRPr="006222F2">
        <w:rPr>
          <w:lang w:val="es-CO"/>
        </w:rPr>
        <w:t xml:space="preserve"> (</w:t>
      </w:r>
      <w:r>
        <w:rPr>
          <w:lang w:val="es-CO"/>
        </w:rPr>
        <w:t>1</w:t>
      </w:r>
      <w:r w:rsidRPr="006222F2">
        <w:rPr>
          <w:lang w:val="es-CO"/>
        </w:rPr>
        <w:t xml:space="preserve">) mes, extendiendo la fecha de terminación al 16 de </w:t>
      </w:r>
      <w:r>
        <w:rPr>
          <w:lang w:val="es-CO"/>
        </w:rPr>
        <w:t>septiembre</w:t>
      </w:r>
      <w:r w:rsidRPr="006222F2">
        <w:rPr>
          <w:lang w:val="es-CO"/>
        </w:rPr>
        <w:t xml:space="preserve"> de 2025, debido a dificultades en el proceso de empalme del profesional de supervisión asignado, lo cual impidió la evaluación del documento previamente remitido.</w:t>
      </w:r>
    </w:p>
    <w:p w14:paraId="2EA297F8" w14:textId="77777777" w:rsidR="003C3C02" w:rsidRPr="003C3C02" w:rsidRDefault="003C3C02" w:rsidP="003C3C02">
      <w:pPr>
        <w:pStyle w:val="Prrafodelista"/>
        <w:rPr>
          <w:lang w:val="es-CO"/>
        </w:rPr>
      </w:pPr>
    </w:p>
    <w:p w14:paraId="6995B08A" w14:textId="61016026" w:rsidR="003C3C02" w:rsidRPr="00741C06" w:rsidRDefault="003C3C02" w:rsidP="003C3C02">
      <w:pPr>
        <w:pStyle w:val="Prrafodelista"/>
        <w:numPr>
          <w:ilvl w:val="0"/>
          <w:numId w:val="14"/>
        </w:numPr>
        <w:jc w:val="both"/>
        <w:rPr>
          <w:b/>
          <w:bCs/>
          <w:lang w:val="es-CO"/>
        </w:rPr>
      </w:pPr>
      <w:r w:rsidRPr="003C3C02">
        <w:rPr>
          <w:b/>
          <w:bCs/>
          <w:lang w:val="es-CO"/>
        </w:rPr>
        <w:t>Reinicio:</w:t>
      </w:r>
      <w:r>
        <w:rPr>
          <w:b/>
          <w:bCs/>
          <w:lang w:val="es-CO"/>
        </w:rPr>
        <w:t xml:space="preserve"> </w:t>
      </w:r>
      <w:r>
        <w:rPr>
          <w:lang w:val="es-CO"/>
        </w:rPr>
        <w:t>El 24 de julio de 2025 se reinician actividades una vez superadas las circunstancias que dieron lugar a las suspensiones, así como una vez obtenidos los permisos adicionales solicitados ante el IDPC.</w:t>
      </w:r>
    </w:p>
    <w:p w14:paraId="71900F5C" w14:textId="77777777" w:rsidR="00741C06" w:rsidRPr="00741C06" w:rsidRDefault="00741C06" w:rsidP="00741C06">
      <w:pPr>
        <w:pStyle w:val="Prrafodelista"/>
        <w:rPr>
          <w:b/>
          <w:bCs/>
          <w:lang w:val="es-CO"/>
        </w:rPr>
      </w:pPr>
    </w:p>
    <w:p w14:paraId="0EFF41E8" w14:textId="5F7EFE20" w:rsidR="00741C06" w:rsidRPr="007667DB" w:rsidRDefault="007667DB" w:rsidP="003C3C02">
      <w:pPr>
        <w:pStyle w:val="Prrafodelista"/>
        <w:numPr>
          <w:ilvl w:val="0"/>
          <w:numId w:val="14"/>
        </w:numPr>
        <w:jc w:val="both"/>
        <w:rPr>
          <w:b/>
          <w:bCs/>
          <w:lang w:val="es-CO"/>
        </w:rPr>
      </w:pPr>
      <w:r>
        <w:rPr>
          <w:b/>
          <w:bCs/>
          <w:lang w:val="es-CO"/>
        </w:rPr>
        <w:t>Modificatorio No 4</w:t>
      </w:r>
      <w:r w:rsidR="00B81A45">
        <w:rPr>
          <w:b/>
          <w:bCs/>
          <w:lang w:val="es-CO"/>
        </w:rPr>
        <w:t xml:space="preserve">: </w:t>
      </w:r>
      <w:r w:rsidR="00B81A45">
        <w:rPr>
          <w:lang w:val="es-CO"/>
        </w:rPr>
        <w:t>El 1</w:t>
      </w:r>
      <w:r>
        <w:rPr>
          <w:lang w:val="es-CO"/>
        </w:rPr>
        <w:t>6</w:t>
      </w:r>
      <w:r w:rsidR="00B81A45">
        <w:rPr>
          <w:lang w:val="es-CO"/>
        </w:rPr>
        <w:t xml:space="preserve"> de septiembre de 2025 se expide </w:t>
      </w:r>
      <w:r>
        <w:rPr>
          <w:lang w:val="es-CO"/>
        </w:rPr>
        <w:t>el Modificatorio No 4 de aclaración, estipulando la fecha de terminación correcta según reinicio No 3 el día 17 de octubre de 2025.</w:t>
      </w:r>
    </w:p>
    <w:p w14:paraId="77A81E60" w14:textId="77777777" w:rsidR="007667DB" w:rsidRPr="007667DB" w:rsidRDefault="007667DB" w:rsidP="007667DB">
      <w:pPr>
        <w:pStyle w:val="Prrafodelista"/>
        <w:rPr>
          <w:b/>
          <w:bCs/>
          <w:lang w:val="es-CO"/>
        </w:rPr>
      </w:pPr>
    </w:p>
    <w:p w14:paraId="58888350" w14:textId="77777777" w:rsidR="006222F2" w:rsidRDefault="006222F2" w:rsidP="006222F2">
      <w:pPr>
        <w:jc w:val="both"/>
        <w:rPr>
          <w:b/>
          <w:bCs/>
          <w:lang w:val="es-CO"/>
        </w:rPr>
      </w:pPr>
      <w:r w:rsidRPr="006222F2">
        <w:rPr>
          <w:b/>
          <w:bCs/>
          <w:lang w:val="es-CO"/>
        </w:rPr>
        <w:t>SOLICITUD FORMAL</w:t>
      </w:r>
    </w:p>
    <w:p w14:paraId="38D4B44C" w14:textId="77777777" w:rsidR="00EF7C45" w:rsidRPr="006222F2" w:rsidRDefault="00EF7C45" w:rsidP="006222F2">
      <w:pPr>
        <w:jc w:val="both"/>
        <w:rPr>
          <w:b/>
          <w:bCs/>
          <w:lang w:val="es-CO"/>
        </w:rPr>
      </w:pPr>
    </w:p>
    <w:p w14:paraId="6E5570B8" w14:textId="3653B478" w:rsidR="00D704B9" w:rsidRDefault="00E74659" w:rsidP="003A66B2">
      <w:pPr>
        <w:jc w:val="both"/>
        <w:rPr>
          <w:lang w:val="es-CO"/>
        </w:rPr>
      </w:pPr>
      <w:r>
        <w:rPr>
          <w:lang w:val="es-CO"/>
        </w:rPr>
        <w:t xml:space="preserve">Por medio del presente </w:t>
      </w:r>
      <w:r w:rsidR="00D704B9">
        <w:rPr>
          <w:lang w:val="es-CO"/>
        </w:rPr>
        <w:t xml:space="preserve">dando alcance al oficio referencia, </w:t>
      </w:r>
      <w:r>
        <w:rPr>
          <w:lang w:val="es-CO"/>
        </w:rPr>
        <w:t xml:space="preserve">se solicita muy amablemente </w:t>
      </w:r>
      <w:r w:rsidR="00526C4F" w:rsidRPr="00526C4F">
        <w:rPr>
          <w:lang w:val="es-CO"/>
        </w:rPr>
        <w:t xml:space="preserve">se realice la revisión y/o aprobación </w:t>
      </w:r>
      <w:r w:rsidR="00D704B9">
        <w:rPr>
          <w:lang w:val="es-CO"/>
        </w:rPr>
        <w:t xml:space="preserve">de una prórroga por un lapso de cuarenta y cinco </w:t>
      </w:r>
      <w:r w:rsidR="00D704B9" w:rsidRPr="003A66B2">
        <w:rPr>
          <w:highlight w:val="yellow"/>
          <w:lang w:val="es-CO"/>
        </w:rPr>
        <w:t>(45) días</w:t>
      </w:r>
      <w:r w:rsidR="00D704B9">
        <w:rPr>
          <w:lang w:val="es-CO"/>
        </w:rPr>
        <w:t xml:space="preserve">, </w:t>
      </w:r>
    </w:p>
    <w:p w14:paraId="48B926ED" w14:textId="77777777" w:rsidR="003A66B2" w:rsidRDefault="003A66B2" w:rsidP="003A66B2">
      <w:pPr>
        <w:jc w:val="both"/>
        <w:rPr>
          <w:lang w:val="es-CO"/>
        </w:rPr>
      </w:pPr>
    </w:p>
    <w:p w14:paraId="6BC48F77" w14:textId="77777777" w:rsidR="003A66B2" w:rsidRPr="003A66B2" w:rsidRDefault="003A66B2" w:rsidP="003A66B2">
      <w:pPr>
        <w:jc w:val="both"/>
        <w:rPr>
          <w:lang w:val="es-CO"/>
        </w:rPr>
      </w:pPr>
      <w:r w:rsidRPr="003A66B2">
        <w:rPr>
          <w:lang w:val="es-CO"/>
        </w:rPr>
        <w:t>Respetados señores:</w:t>
      </w:r>
    </w:p>
    <w:p w14:paraId="6EC0A92F" w14:textId="05012F38" w:rsidR="003A66B2" w:rsidRPr="00AC4420" w:rsidRDefault="003A66B2" w:rsidP="003A66B2">
      <w:pPr>
        <w:jc w:val="both"/>
        <w:rPr>
          <w:lang w:val="es-CO"/>
        </w:rPr>
      </w:pPr>
      <w:r w:rsidRPr="00AC4420">
        <w:rPr>
          <w:lang w:val="es-CO"/>
        </w:rPr>
        <w:lastRenderedPageBreak/>
        <w:t xml:space="preserve">Por medio del presente escrito, en mi calidad de contratista </w:t>
      </w:r>
      <w:r w:rsidR="00AC4420" w:rsidRPr="00AC4420">
        <w:rPr>
          <w:lang w:val="es-CO"/>
        </w:rPr>
        <w:t xml:space="preserve">del </w:t>
      </w:r>
      <w:r w:rsidRPr="00AC4420">
        <w:rPr>
          <w:lang w:val="es-CO"/>
        </w:rPr>
        <w:t>contrato de obra referido en el asunto, me permito solicitar formalmente la ampliación del plazo contractual, debido a circunstancias ajenas a la gestión del contratista y que han generado un retraso directo en la ejecución de actividades críticas del proyecto.</w:t>
      </w:r>
    </w:p>
    <w:p w14:paraId="70277212" w14:textId="197D1A43" w:rsidR="003A66B2" w:rsidRPr="003A66B2" w:rsidRDefault="003A66B2" w:rsidP="003A66B2">
      <w:pPr>
        <w:jc w:val="both"/>
        <w:rPr>
          <w:lang w:val="es-CO"/>
        </w:rPr>
      </w:pPr>
    </w:p>
    <w:p w14:paraId="34502270" w14:textId="77777777" w:rsidR="003A66B2" w:rsidRPr="003A66B2" w:rsidRDefault="003A66B2" w:rsidP="003A66B2">
      <w:pPr>
        <w:jc w:val="both"/>
        <w:rPr>
          <w:b/>
          <w:bCs/>
          <w:lang w:val="es-CO"/>
        </w:rPr>
      </w:pPr>
      <w:r w:rsidRPr="003A66B2">
        <w:rPr>
          <w:b/>
          <w:bCs/>
          <w:lang w:val="es-CO"/>
        </w:rPr>
        <w:t>1. Descripción técnica de la causa del retraso</w:t>
      </w:r>
    </w:p>
    <w:p w14:paraId="0145ECF2" w14:textId="77777777" w:rsidR="003A66B2" w:rsidRPr="00AC4420" w:rsidRDefault="003A66B2" w:rsidP="003A66B2">
      <w:pPr>
        <w:jc w:val="both"/>
        <w:rPr>
          <w:lang w:val="es-CO"/>
        </w:rPr>
      </w:pPr>
      <w:r w:rsidRPr="00AC4420">
        <w:rPr>
          <w:lang w:val="es-CO"/>
        </w:rPr>
        <w:t>Dentro del cronograma de obra, una de las actividades esenciales para la continuidad y ejecución segura de las labores corresponde al cambio y adecuación de la acometida eléctrica del predio, actividad que requiere la intervención previa y la autorización técnica-operativa por parte de ENEL, particularmente el levantamiento de sellos instalados sobre los equipos de medida y protección eléctrica.</w:t>
      </w:r>
    </w:p>
    <w:p w14:paraId="1B9CCBEC" w14:textId="77777777" w:rsidR="00AC4420" w:rsidRPr="00AC4420" w:rsidRDefault="00AC4420" w:rsidP="003A66B2">
      <w:pPr>
        <w:jc w:val="both"/>
        <w:rPr>
          <w:lang w:val="es-CO"/>
        </w:rPr>
      </w:pPr>
    </w:p>
    <w:p w14:paraId="729FB39D" w14:textId="77777777" w:rsidR="003A66B2" w:rsidRPr="00AC4420" w:rsidRDefault="003A66B2" w:rsidP="003A66B2">
      <w:pPr>
        <w:jc w:val="both"/>
        <w:rPr>
          <w:lang w:val="es-CO"/>
        </w:rPr>
      </w:pPr>
      <w:r w:rsidRPr="00AC4420">
        <w:rPr>
          <w:lang w:val="es-CO"/>
        </w:rPr>
        <w:t>El contratista adelantó oportunamente los trámites ante la empresa prestadora del servicio, cumpliendo con los requisitos técnicos, administrativos y de seguridad establecidos por ENEL. No obstante, se han presentado demoras significativas en la programación de la visita técnica, proceso indispensable para:</w:t>
      </w:r>
    </w:p>
    <w:p w14:paraId="0624D599" w14:textId="77777777" w:rsidR="00AC4420" w:rsidRPr="00AC4420" w:rsidRDefault="00AC4420" w:rsidP="003A66B2">
      <w:pPr>
        <w:jc w:val="both"/>
        <w:rPr>
          <w:lang w:val="es-CO"/>
        </w:rPr>
      </w:pPr>
    </w:p>
    <w:p w14:paraId="73BA749C" w14:textId="77777777" w:rsidR="003A66B2" w:rsidRPr="00AC4420" w:rsidRDefault="003A66B2" w:rsidP="003A66B2">
      <w:pPr>
        <w:numPr>
          <w:ilvl w:val="0"/>
          <w:numId w:val="25"/>
        </w:numPr>
        <w:jc w:val="both"/>
        <w:rPr>
          <w:lang w:val="es-CO"/>
        </w:rPr>
      </w:pPr>
      <w:r w:rsidRPr="00AC4420">
        <w:rPr>
          <w:lang w:val="es-CO"/>
        </w:rPr>
        <w:t>Realizar el retiro o levantamiento de los sellos existentes.</w:t>
      </w:r>
    </w:p>
    <w:p w14:paraId="531883AD" w14:textId="77777777" w:rsidR="003A66B2" w:rsidRPr="00AC4420" w:rsidRDefault="003A66B2" w:rsidP="003A66B2">
      <w:pPr>
        <w:numPr>
          <w:ilvl w:val="0"/>
          <w:numId w:val="25"/>
        </w:numPr>
        <w:jc w:val="both"/>
        <w:rPr>
          <w:lang w:val="es-CO"/>
        </w:rPr>
      </w:pPr>
      <w:r w:rsidRPr="00AC4420">
        <w:rPr>
          <w:lang w:val="es-CO"/>
        </w:rPr>
        <w:t>Permitir la desconexión y reconexión autorizada de la acometida.</w:t>
      </w:r>
    </w:p>
    <w:p w14:paraId="6E805930" w14:textId="77777777" w:rsidR="003A66B2" w:rsidRPr="00AC4420" w:rsidRDefault="003A66B2" w:rsidP="003A66B2">
      <w:pPr>
        <w:numPr>
          <w:ilvl w:val="0"/>
          <w:numId w:val="25"/>
        </w:numPr>
        <w:jc w:val="both"/>
        <w:rPr>
          <w:lang w:val="es-CO"/>
        </w:rPr>
      </w:pPr>
      <w:r w:rsidRPr="00AC4420">
        <w:rPr>
          <w:lang w:val="es-CO"/>
        </w:rPr>
        <w:t>Ejecutar el cambio de la acometida y sus protecciones asociadas.</w:t>
      </w:r>
    </w:p>
    <w:p w14:paraId="4CEA825E" w14:textId="77777777" w:rsidR="003A66B2" w:rsidRPr="00AC4420" w:rsidRDefault="003A66B2" w:rsidP="003A66B2">
      <w:pPr>
        <w:numPr>
          <w:ilvl w:val="0"/>
          <w:numId w:val="25"/>
        </w:numPr>
        <w:jc w:val="both"/>
        <w:rPr>
          <w:lang w:val="es-CO"/>
        </w:rPr>
      </w:pPr>
      <w:r w:rsidRPr="00AC4420">
        <w:rPr>
          <w:lang w:val="es-CO"/>
        </w:rPr>
        <w:t>Verificar la conformidad de la nueva instalación con la normatividad vigente (RETIE/RETILAP).</w:t>
      </w:r>
    </w:p>
    <w:p w14:paraId="3206F49F" w14:textId="77777777" w:rsidR="00AC4420" w:rsidRPr="00AC4420" w:rsidRDefault="00AC4420" w:rsidP="00AC4420">
      <w:pPr>
        <w:ind w:left="720"/>
        <w:jc w:val="both"/>
        <w:rPr>
          <w:lang w:val="es-CO"/>
        </w:rPr>
      </w:pPr>
    </w:p>
    <w:p w14:paraId="5B983AC5" w14:textId="77777777" w:rsidR="003A66B2" w:rsidRPr="003A66B2" w:rsidRDefault="003A66B2" w:rsidP="003A66B2">
      <w:pPr>
        <w:jc w:val="both"/>
        <w:rPr>
          <w:lang w:val="es-CO"/>
        </w:rPr>
      </w:pPr>
      <w:r w:rsidRPr="00AC4420">
        <w:rPr>
          <w:lang w:val="es-CO"/>
        </w:rPr>
        <w:t>Estas acciones no pueden ser ejecutadas por personal del contratista, ya que corresponden a maniobras exclusivas del operador de red, en cumplimiento de la regulación eléctrica y las disposiciones técnicas de seguridad.</w:t>
      </w:r>
    </w:p>
    <w:p w14:paraId="7A13839C" w14:textId="4FE336A0" w:rsidR="003A66B2" w:rsidRPr="003A66B2" w:rsidRDefault="003A66B2" w:rsidP="003A66B2">
      <w:pPr>
        <w:jc w:val="both"/>
        <w:rPr>
          <w:lang w:val="es-CO"/>
        </w:rPr>
      </w:pPr>
    </w:p>
    <w:p w14:paraId="59ACF507" w14:textId="77777777" w:rsidR="003A66B2" w:rsidRPr="003A66B2" w:rsidRDefault="003A66B2" w:rsidP="003A66B2">
      <w:pPr>
        <w:jc w:val="both"/>
        <w:rPr>
          <w:b/>
          <w:bCs/>
          <w:lang w:val="es-CO"/>
        </w:rPr>
      </w:pPr>
      <w:r w:rsidRPr="003A66B2">
        <w:rPr>
          <w:b/>
          <w:bCs/>
          <w:lang w:val="es-CO"/>
        </w:rPr>
        <w:t>2. Impacto en el cronograma de obra y actividades afectadas</w:t>
      </w:r>
    </w:p>
    <w:p w14:paraId="5B40E309" w14:textId="77777777" w:rsidR="003A66B2" w:rsidRPr="00AC4420" w:rsidRDefault="003A66B2" w:rsidP="003A66B2">
      <w:pPr>
        <w:jc w:val="both"/>
        <w:rPr>
          <w:lang w:val="es-CO"/>
        </w:rPr>
      </w:pPr>
      <w:r w:rsidRPr="00AC4420">
        <w:rPr>
          <w:lang w:val="es-CO"/>
        </w:rPr>
        <w:t>El retraso en el trámite ante ENEL ha generado la imposibilidad de intervenir la acometida eléctrica y, en consecuencia, se han visto afectadas actividades críticas que dependen de esta intervención, tales como:</w:t>
      </w:r>
    </w:p>
    <w:p w14:paraId="336F6826" w14:textId="77777777" w:rsidR="00AC4420" w:rsidRPr="00AC4420" w:rsidRDefault="00AC4420" w:rsidP="003A66B2">
      <w:pPr>
        <w:jc w:val="both"/>
        <w:rPr>
          <w:lang w:val="es-CO"/>
        </w:rPr>
      </w:pPr>
    </w:p>
    <w:p w14:paraId="6352B3C6" w14:textId="77777777" w:rsidR="003A66B2" w:rsidRPr="00AC4420" w:rsidRDefault="003A66B2" w:rsidP="003A66B2">
      <w:pPr>
        <w:numPr>
          <w:ilvl w:val="0"/>
          <w:numId w:val="26"/>
        </w:numPr>
        <w:jc w:val="both"/>
        <w:rPr>
          <w:lang w:val="es-CO"/>
        </w:rPr>
      </w:pPr>
      <w:r w:rsidRPr="00AC4420">
        <w:rPr>
          <w:lang w:val="es-CO"/>
        </w:rPr>
        <w:t>Adecuación del sistema de distribución eléctrica interna.</w:t>
      </w:r>
    </w:p>
    <w:p w14:paraId="76C79528" w14:textId="77777777" w:rsidR="003A66B2" w:rsidRPr="00AC4420" w:rsidRDefault="003A66B2" w:rsidP="003A66B2">
      <w:pPr>
        <w:numPr>
          <w:ilvl w:val="0"/>
          <w:numId w:val="26"/>
        </w:numPr>
        <w:jc w:val="both"/>
        <w:rPr>
          <w:lang w:val="es-CO"/>
        </w:rPr>
      </w:pPr>
      <w:r w:rsidRPr="00AC4420">
        <w:rPr>
          <w:lang w:val="es-CO"/>
        </w:rPr>
        <w:t>Instalación de nuevos equipos eléctricos.</w:t>
      </w:r>
    </w:p>
    <w:p w14:paraId="61B224C1" w14:textId="77777777" w:rsidR="003A66B2" w:rsidRPr="00AC4420" w:rsidRDefault="003A66B2" w:rsidP="003A66B2">
      <w:pPr>
        <w:numPr>
          <w:ilvl w:val="0"/>
          <w:numId w:val="26"/>
        </w:numPr>
        <w:jc w:val="both"/>
        <w:rPr>
          <w:lang w:val="es-CO"/>
        </w:rPr>
      </w:pPr>
      <w:r w:rsidRPr="00AC4420">
        <w:rPr>
          <w:lang w:val="es-CO"/>
        </w:rPr>
        <w:t>Pruebas, energización y puesta en servicio de sistemas asociados.</w:t>
      </w:r>
    </w:p>
    <w:p w14:paraId="0A38D875" w14:textId="77777777" w:rsidR="003A66B2" w:rsidRPr="00AC4420" w:rsidRDefault="003A66B2" w:rsidP="003A66B2">
      <w:pPr>
        <w:numPr>
          <w:ilvl w:val="0"/>
          <w:numId w:val="26"/>
        </w:numPr>
        <w:jc w:val="both"/>
        <w:rPr>
          <w:lang w:val="es-CO"/>
        </w:rPr>
      </w:pPr>
      <w:r w:rsidRPr="00AC4420">
        <w:rPr>
          <w:lang w:val="es-CO"/>
        </w:rPr>
        <w:t xml:space="preserve">Intervenciones constructivas que requieren </w:t>
      </w:r>
      <w:proofErr w:type="spellStart"/>
      <w:r w:rsidRPr="00AC4420">
        <w:rPr>
          <w:lang w:val="es-CO"/>
        </w:rPr>
        <w:t>desenergización</w:t>
      </w:r>
      <w:proofErr w:type="spellEnd"/>
      <w:r w:rsidRPr="00AC4420">
        <w:rPr>
          <w:lang w:val="es-CO"/>
        </w:rPr>
        <w:t xml:space="preserve"> controlada.</w:t>
      </w:r>
    </w:p>
    <w:p w14:paraId="41D4B9E6" w14:textId="77777777" w:rsidR="003A66B2" w:rsidRPr="00AC4420" w:rsidRDefault="003A66B2" w:rsidP="003A66B2">
      <w:pPr>
        <w:numPr>
          <w:ilvl w:val="0"/>
          <w:numId w:val="26"/>
        </w:numPr>
        <w:jc w:val="both"/>
        <w:rPr>
          <w:lang w:val="es-CO"/>
        </w:rPr>
      </w:pPr>
      <w:r w:rsidRPr="00AC4420">
        <w:rPr>
          <w:lang w:val="es-CO"/>
        </w:rPr>
        <w:t>Finalización del componente electromecánico y su integración con el resto de la obra.</w:t>
      </w:r>
    </w:p>
    <w:p w14:paraId="6CD00695" w14:textId="77777777" w:rsidR="00AC4420" w:rsidRPr="00AC4420" w:rsidRDefault="00AC4420" w:rsidP="00AC4420">
      <w:pPr>
        <w:ind w:left="720"/>
        <w:jc w:val="both"/>
        <w:rPr>
          <w:lang w:val="es-CO"/>
        </w:rPr>
      </w:pPr>
    </w:p>
    <w:p w14:paraId="18EC8BA4" w14:textId="77777777" w:rsidR="003A66B2" w:rsidRPr="003A66B2" w:rsidRDefault="003A66B2" w:rsidP="003A66B2">
      <w:pPr>
        <w:jc w:val="both"/>
        <w:rPr>
          <w:lang w:val="es-CO"/>
        </w:rPr>
      </w:pPr>
      <w:r w:rsidRPr="00AC4420">
        <w:rPr>
          <w:lang w:val="es-CO"/>
        </w:rPr>
        <w:t>Debido a la naturaleza secuencial de las actividades, este retraso tiene un efecto directo en la línea base de ejecución, generando una desviación en el camino crítico del cronograma que impacta la fecha estimada de terminación de la obra.</w:t>
      </w:r>
    </w:p>
    <w:p w14:paraId="45B5D94F" w14:textId="03998243" w:rsidR="003A66B2" w:rsidRPr="003A66B2" w:rsidRDefault="003A66B2" w:rsidP="003A66B2">
      <w:pPr>
        <w:jc w:val="both"/>
        <w:rPr>
          <w:lang w:val="es-CO"/>
        </w:rPr>
      </w:pPr>
    </w:p>
    <w:p w14:paraId="6C5E9785" w14:textId="77777777" w:rsidR="003A66B2" w:rsidRPr="003A66B2" w:rsidRDefault="003A66B2" w:rsidP="003A66B2">
      <w:pPr>
        <w:jc w:val="both"/>
        <w:rPr>
          <w:b/>
          <w:bCs/>
          <w:lang w:val="es-CO"/>
        </w:rPr>
      </w:pPr>
      <w:r w:rsidRPr="003A66B2">
        <w:rPr>
          <w:b/>
          <w:bCs/>
          <w:lang w:val="es-CO"/>
        </w:rPr>
        <w:t>3. Justificación técnica y contractual de la prórroga</w:t>
      </w:r>
    </w:p>
    <w:p w14:paraId="03E7B1C5" w14:textId="77777777" w:rsidR="003A66B2" w:rsidRPr="00AC4420" w:rsidRDefault="003A66B2" w:rsidP="003A66B2">
      <w:pPr>
        <w:jc w:val="both"/>
        <w:rPr>
          <w:lang w:val="es-CO"/>
        </w:rPr>
      </w:pPr>
      <w:r w:rsidRPr="00AC4420">
        <w:rPr>
          <w:lang w:val="es-CO"/>
        </w:rPr>
        <w:t xml:space="preserve">El contratista ha mantenido comunicación permanente con ENEL, realizando solicitudes formales, seguimiento a los radicados y asistencia a los canales de atención. </w:t>
      </w:r>
      <w:r w:rsidRPr="00AC4420">
        <w:rPr>
          <w:lang w:val="es-CO"/>
        </w:rPr>
        <w:lastRenderedPageBreak/>
        <w:t>Sin embargo, la programación de estas maniobras depende exclusivamente de la disponibilidad operativa del operador de red, siendo un factor externo no atribuible ni previsible por el contratista al momento de planificar el proyecto.</w:t>
      </w:r>
    </w:p>
    <w:p w14:paraId="76BEF876" w14:textId="77777777" w:rsidR="00AC4420" w:rsidRPr="00AC4420" w:rsidRDefault="00AC4420" w:rsidP="003A66B2">
      <w:pPr>
        <w:jc w:val="both"/>
        <w:rPr>
          <w:lang w:val="es-CO"/>
        </w:rPr>
      </w:pPr>
    </w:p>
    <w:p w14:paraId="6A9B8E22" w14:textId="77777777" w:rsidR="003A66B2" w:rsidRPr="00AC4420" w:rsidRDefault="003A66B2" w:rsidP="003A66B2">
      <w:pPr>
        <w:jc w:val="both"/>
        <w:rPr>
          <w:lang w:val="es-CO"/>
        </w:rPr>
      </w:pPr>
      <w:r w:rsidRPr="00AC4420">
        <w:rPr>
          <w:lang w:val="es-CO"/>
        </w:rPr>
        <w:t>Dado que la actividad depende de un tercero y constituye un hecho exógeno que afecta directamente el desarrollo normal de la obra, se configura una causal objetiva de ampliación del plazo contractual, en concordancia con:</w:t>
      </w:r>
    </w:p>
    <w:p w14:paraId="412FB234" w14:textId="77777777" w:rsidR="00AC4420" w:rsidRPr="00AC4420" w:rsidRDefault="00AC4420" w:rsidP="003A66B2">
      <w:pPr>
        <w:jc w:val="both"/>
        <w:rPr>
          <w:lang w:val="es-CO"/>
        </w:rPr>
      </w:pPr>
    </w:p>
    <w:p w14:paraId="6CA897B3" w14:textId="77777777" w:rsidR="003A66B2" w:rsidRPr="00AC4420" w:rsidRDefault="003A66B2" w:rsidP="003A66B2">
      <w:pPr>
        <w:numPr>
          <w:ilvl w:val="0"/>
          <w:numId w:val="27"/>
        </w:numPr>
        <w:jc w:val="both"/>
        <w:rPr>
          <w:lang w:val="es-CO"/>
        </w:rPr>
      </w:pPr>
      <w:r w:rsidRPr="00AC4420">
        <w:rPr>
          <w:lang w:val="es-CO"/>
        </w:rPr>
        <w:t>Las condiciones generales del contrato.</w:t>
      </w:r>
    </w:p>
    <w:p w14:paraId="1AD096B4" w14:textId="77777777" w:rsidR="003A66B2" w:rsidRPr="00AC4420" w:rsidRDefault="003A66B2" w:rsidP="003A66B2">
      <w:pPr>
        <w:numPr>
          <w:ilvl w:val="0"/>
          <w:numId w:val="27"/>
        </w:numPr>
        <w:jc w:val="both"/>
        <w:rPr>
          <w:lang w:val="es-CO"/>
        </w:rPr>
      </w:pPr>
      <w:r w:rsidRPr="00AC4420">
        <w:rPr>
          <w:lang w:val="es-CO"/>
        </w:rPr>
        <w:t>La normatividad aplicable a la ejecución de obras públicas.</w:t>
      </w:r>
    </w:p>
    <w:p w14:paraId="4F3247CA" w14:textId="77777777" w:rsidR="003A66B2" w:rsidRPr="003A66B2" w:rsidRDefault="003A66B2" w:rsidP="003A66B2">
      <w:pPr>
        <w:numPr>
          <w:ilvl w:val="0"/>
          <w:numId w:val="27"/>
        </w:numPr>
        <w:jc w:val="both"/>
        <w:rPr>
          <w:lang w:val="es-CO"/>
        </w:rPr>
      </w:pPr>
      <w:r w:rsidRPr="00AC4420">
        <w:rPr>
          <w:lang w:val="es-CO"/>
        </w:rPr>
        <w:t xml:space="preserve">Los principios de </w:t>
      </w:r>
      <w:r w:rsidRPr="00AC4420">
        <w:rPr>
          <w:i/>
          <w:iCs/>
          <w:lang w:val="es-CO"/>
        </w:rPr>
        <w:t>planeación, ejecución progresiva, responsabilidad y equilibrio contractual</w:t>
      </w:r>
      <w:r w:rsidRPr="00AC4420">
        <w:rPr>
          <w:lang w:val="es-CO"/>
        </w:rPr>
        <w:t>.</w:t>
      </w:r>
    </w:p>
    <w:p w14:paraId="56F8E666" w14:textId="5DD45566" w:rsidR="003A66B2" w:rsidRPr="003A66B2" w:rsidRDefault="003A66B2" w:rsidP="003A66B2">
      <w:pPr>
        <w:jc w:val="both"/>
        <w:rPr>
          <w:lang w:val="es-CO"/>
        </w:rPr>
      </w:pPr>
    </w:p>
    <w:p w14:paraId="25ABC4FA" w14:textId="77777777" w:rsidR="003A66B2" w:rsidRPr="003A66B2" w:rsidRDefault="003A66B2" w:rsidP="003A66B2">
      <w:pPr>
        <w:jc w:val="both"/>
        <w:rPr>
          <w:b/>
          <w:bCs/>
          <w:lang w:val="es-CO"/>
        </w:rPr>
      </w:pPr>
      <w:r w:rsidRPr="003A66B2">
        <w:rPr>
          <w:b/>
          <w:bCs/>
          <w:lang w:val="es-CO"/>
        </w:rPr>
        <w:t>4. Solicitud formal</w:t>
      </w:r>
    </w:p>
    <w:p w14:paraId="49B07034" w14:textId="3120B248" w:rsidR="003A66B2" w:rsidRPr="00AC4420" w:rsidRDefault="003A66B2" w:rsidP="003A66B2">
      <w:pPr>
        <w:jc w:val="both"/>
        <w:rPr>
          <w:lang w:val="es-CO"/>
        </w:rPr>
      </w:pPr>
      <w:r w:rsidRPr="00AC4420">
        <w:rPr>
          <w:lang w:val="es-CO"/>
        </w:rPr>
        <w:t xml:space="preserve">Con fundamento en lo anterior, y con el fin de evitar afectaciones mayores al cronograma y garantizar la adecuada ejecución técnica del proyecto, solicito respetuosamente la aprobación de una prórroga al plazo contractual por el tiempo equivalente al retraso generado por la gestión ante ENEL, estimado </w:t>
      </w:r>
      <w:r w:rsidRPr="00AC4420">
        <w:rPr>
          <w:highlight w:val="yellow"/>
          <w:lang w:val="es-CO"/>
        </w:rPr>
        <w:t xml:space="preserve">en </w:t>
      </w:r>
      <w:r w:rsidR="00AC4420" w:rsidRPr="00AC4420">
        <w:rPr>
          <w:highlight w:val="yellow"/>
          <w:lang w:val="es-CO"/>
        </w:rPr>
        <w:t xml:space="preserve">45 </w:t>
      </w:r>
      <w:r w:rsidRPr="00AC4420">
        <w:rPr>
          <w:highlight w:val="yellow"/>
          <w:lang w:val="es-CO"/>
        </w:rPr>
        <w:t>días</w:t>
      </w:r>
      <w:r w:rsidRPr="00AC4420">
        <w:rPr>
          <w:lang w:val="es-CO"/>
        </w:rPr>
        <w:t xml:space="preserve"> calendario, sin perjuicio de ajustes adicionales que se fundamenten en la fecha efectiva de atención y levantamiento de sellos por parte del operador de red.</w:t>
      </w:r>
    </w:p>
    <w:p w14:paraId="4F8A1603" w14:textId="77777777" w:rsidR="003A66B2" w:rsidRDefault="003A66B2" w:rsidP="003A66B2">
      <w:pPr>
        <w:jc w:val="both"/>
        <w:rPr>
          <w:lang w:val="es-CO"/>
        </w:rPr>
      </w:pPr>
    </w:p>
    <w:p w14:paraId="5ED24657" w14:textId="77777777" w:rsidR="00D704B9" w:rsidRPr="006222F2" w:rsidRDefault="00D704B9" w:rsidP="00D704B9">
      <w:pPr>
        <w:jc w:val="both"/>
        <w:rPr>
          <w:lang w:val="es-CO"/>
        </w:rPr>
      </w:pPr>
    </w:p>
    <w:p w14:paraId="43E16F6A" w14:textId="77777777" w:rsidR="00D704B9" w:rsidRPr="006222F2" w:rsidRDefault="00D704B9" w:rsidP="00D704B9">
      <w:pPr>
        <w:jc w:val="both"/>
        <w:rPr>
          <w:lang w:val="es-CO"/>
        </w:rPr>
      </w:pPr>
      <w:r w:rsidRPr="006222F2">
        <w:rPr>
          <w:lang w:val="es-CO"/>
        </w:rPr>
        <w:t>Agradecemos de antemano la atención prestada y quedamos atentos a sus comentarios y orientaciones.</w:t>
      </w:r>
    </w:p>
    <w:p w14:paraId="218CD3D5" w14:textId="77777777" w:rsidR="00393FF9" w:rsidRDefault="00393FF9" w:rsidP="0069716D">
      <w:pPr>
        <w:rPr>
          <w:lang w:val="es-MX"/>
        </w:rPr>
      </w:pPr>
    </w:p>
    <w:p w14:paraId="3E432A2F" w14:textId="1E363B47" w:rsidR="0069716D" w:rsidRDefault="0069716D" w:rsidP="0069716D">
      <w:pPr>
        <w:rPr>
          <w:lang w:val="es-MX"/>
        </w:rPr>
      </w:pPr>
      <w:r w:rsidRPr="00E570A2">
        <w:rPr>
          <w:lang w:val="es-MX"/>
        </w:rPr>
        <w:t>CORDIALMENTE,</w:t>
      </w:r>
    </w:p>
    <w:p w14:paraId="32BADF4B" w14:textId="77777777" w:rsidR="0069716D" w:rsidRDefault="0069716D" w:rsidP="0069716D">
      <w:pPr>
        <w:rPr>
          <w:lang w:val="es-MX"/>
        </w:rPr>
      </w:pPr>
    </w:p>
    <w:p w14:paraId="34B4DA7D" w14:textId="77777777" w:rsidR="0069716D" w:rsidRPr="001015B9" w:rsidRDefault="0069716D" w:rsidP="0069716D">
      <w:pPr>
        <w:rPr>
          <w:lang w:val="es-MX"/>
        </w:rPr>
      </w:pPr>
    </w:p>
    <w:p w14:paraId="58E19555" w14:textId="77777777" w:rsidR="0069716D" w:rsidRPr="00116F77" w:rsidRDefault="0069716D" w:rsidP="0069716D">
      <w:pPr>
        <w:jc w:val="both"/>
        <w:rPr>
          <w:rFonts w:ascii="Arial" w:hAnsi="Arial" w:cs="Arial"/>
          <w:b/>
          <w:lang w:val="es-CO"/>
        </w:rPr>
      </w:pPr>
      <w:r w:rsidRPr="00116F77">
        <w:rPr>
          <w:rFonts w:ascii="Arial" w:hAnsi="Arial" w:cs="Arial"/>
          <w:b/>
          <w:lang w:val="es-CO"/>
        </w:rPr>
        <w:t>-----------------------------------------------</w:t>
      </w:r>
    </w:p>
    <w:p w14:paraId="612AC2CE" w14:textId="77777777" w:rsidR="0069716D" w:rsidRPr="00116F77" w:rsidRDefault="0069716D" w:rsidP="0069716D">
      <w:pPr>
        <w:spacing w:line="276" w:lineRule="auto"/>
        <w:jc w:val="both"/>
        <w:rPr>
          <w:rFonts w:ascii="Arial" w:hAnsi="Arial" w:cs="Arial"/>
          <w:b/>
          <w:lang w:val="es-CO"/>
        </w:rPr>
      </w:pPr>
      <w:r w:rsidRPr="00116F77">
        <w:rPr>
          <w:rFonts w:ascii="Arial" w:hAnsi="Arial" w:cs="Arial"/>
          <w:b/>
          <w:lang w:val="es-CO"/>
        </w:rPr>
        <w:t xml:space="preserve">Miguel Ángel Gutiérrez Cubillos </w:t>
      </w:r>
    </w:p>
    <w:p w14:paraId="56C4E10A" w14:textId="6611C7F7" w:rsidR="00BB729F" w:rsidRPr="0069716D" w:rsidRDefault="0069716D" w:rsidP="0069716D">
      <w:pPr>
        <w:spacing w:line="276" w:lineRule="auto"/>
        <w:jc w:val="both"/>
        <w:rPr>
          <w:rFonts w:ascii="Arial" w:hAnsi="Arial" w:cs="Arial"/>
          <w:b/>
          <w:lang w:val="es-CO"/>
        </w:rPr>
      </w:pPr>
      <w:r w:rsidRPr="00116F77">
        <w:rPr>
          <w:rFonts w:ascii="Arial" w:hAnsi="Arial" w:cs="Arial"/>
          <w:b/>
          <w:lang w:val="es-CO"/>
        </w:rPr>
        <w:t>R/L OPEN INGENIERIA SAS</w:t>
      </w:r>
    </w:p>
    <w:sectPr w:rsidR="00BB729F" w:rsidRPr="0069716D" w:rsidSect="00EF7C45">
      <w:headerReference w:type="default" r:id="rId8"/>
      <w:footerReference w:type="default" r:id="rId9"/>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ABF6" w14:textId="77777777" w:rsidR="00F53D14" w:rsidRDefault="00F53D14" w:rsidP="003C5414">
      <w:r>
        <w:separator/>
      </w:r>
    </w:p>
  </w:endnote>
  <w:endnote w:type="continuationSeparator" w:id="0">
    <w:p w14:paraId="35C177AC" w14:textId="77777777" w:rsidR="00F53D14" w:rsidRDefault="00F53D14" w:rsidP="003C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itstream Vera Sans">
    <w:charset w:val="00"/>
    <w:family w:val="swiss"/>
    <w:pitch w:val="variable"/>
    <w:sig w:usb0="800000AF" w:usb1="1000204A" w:usb2="00000000" w:usb3="00000000" w:csb0="00000001" w:csb1="00000000"/>
  </w:font>
  <w:font w:name="CG Times">
    <w:altName w:val="Times New Roman"/>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Arial Unicode MS">
    <w:altName w:val="Yu Gothic"/>
    <w:panose1 w:val="020B0604020202020204"/>
    <w:charset w:val="80"/>
    <w:family w:val="swiss"/>
    <w:pitch w:val="variable"/>
    <w:sig w:usb0="F7FFAEFF" w:usb1="F9DFFFFF" w:usb2="0000007F" w:usb3="00000000" w:csb0="003F01F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itstream Vera Serif">
    <w:charset w:val="00"/>
    <w:family w:val="roman"/>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Gotham Narrow Book">
    <w:altName w:val="Times New Roman"/>
    <w:panose1 w:val="00000000000000000000"/>
    <w:charset w:val="00"/>
    <w:family w:val="modern"/>
    <w:notTrueType/>
    <w:pitch w:val="variable"/>
    <w:sig w:usb0="A00000FF" w:usb1="4000004A"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2717" w14:textId="2C616E6F" w:rsidR="00B33457" w:rsidRDefault="00B33457">
    <w:pPr>
      <w:pStyle w:val="Piedepgina"/>
    </w:pPr>
    <w:r>
      <w:rPr>
        <w:noProof/>
      </w:rPr>
      <mc:AlternateContent>
        <mc:Choice Requires="wpg">
          <w:drawing>
            <wp:anchor distT="0" distB="0" distL="114300" distR="114300" simplePos="0" relativeHeight="251658240" behindDoc="1" locked="0" layoutInCell="1" allowOverlap="1" wp14:anchorId="05ACE60E" wp14:editId="1274CF5A">
              <wp:simplePos x="0" y="0"/>
              <wp:positionH relativeFrom="page">
                <wp:posOffset>1075055</wp:posOffset>
              </wp:positionH>
              <wp:positionV relativeFrom="page">
                <wp:posOffset>8879840</wp:posOffset>
              </wp:positionV>
              <wp:extent cx="6329680" cy="634365"/>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9680" cy="634365"/>
                        <a:chOff x="1453" y="13744"/>
                        <a:chExt cx="9968" cy="999"/>
                      </a:xfrm>
                    </wpg:grpSpPr>
                    <pic:pic xmlns:pic="http://schemas.openxmlformats.org/drawingml/2006/picture">
                      <pic:nvPicPr>
                        <pic:cNvPr id="1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393" y="13744"/>
                          <a:ext cx="4028" cy="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5413" y="13744"/>
                          <a:ext cx="2048" cy="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433" y="13744"/>
                          <a:ext cx="2048" cy="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453" y="13744"/>
                          <a:ext cx="2048" cy="99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EA31C05" id="Grupo 11" o:spid="_x0000_s1026" style="position:absolute;margin-left:84.65pt;margin-top:699.2pt;width:498.4pt;height:49.95pt;z-index:-251658240;mso-position-horizontal-relative:page;mso-position-vertical-relative:page" coordorigin="1453,13744" coordsize="9968,99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7393;top:13744;width:402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">
                <v:imagedata r:id="rId3" o:title=""/>
              </v:shape>
              <v:shape id="Picture 3" o:spid="_x0000_s1028" type="#_x0000_t75" style="position:absolute;left:5413;top:13744;width:204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">
                <v:imagedata r:id="rId4" o:title=""/>
              </v:shape>
              <v:shape id="Picture 4" o:spid="_x0000_s1029" type="#_x0000_t75" style="position:absolute;left:3433;top:13744;width:204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">
                <v:imagedata r:id="rId4" o:title=""/>
              </v:shape>
              <v:shape id="Picture 5" o:spid="_x0000_s1030" type="#_x0000_t75" style="position:absolute;left:1453;top:13744;width:204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">
                <v:imagedata r:id="rId4" o:title=""/>
              </v:shape>
              <w10:wrap anchorx="page" anchory="page"/>
            </v:group>
          </w:pict>
        </mc:Fallback>
      </mc:AlternateContent>
    </w:r>
    <w:r>
      <w:rPr>
        <w:noProof/>
      </w:rPr>
      <mc:AlternateContent>
        <mc:Choice Requires="wps">
          <w:drawing>
            <wp:anchor distT="0" distB="0" distL="114300" distR="114300" simplePos="0" relativeHeight="251659264" behindDoc="1" locked="0" layoutInCell="1" allowOverlap="1" wp14:anchorId="55026427" wp14:editId="5FFA9CE2">
              <wp:simplePos x="0" y="0"/>
              <wp:positionH relativeFrom="page">
                <wp:posOffset>1787525</wp:posOffset>
              </wp:positionH>
              <wp:positionV relativeFrom="page">
                <wp:posOffset>9531985</wp:posOffset>
              </wp:positionV>
              <wp:extent cx="4866005" cy="165735"/>
              <wp:effectExtent l="0" t="0" r="4445" b="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60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09A82" w14:textId="3E38188C" w:rsidR="00B33457" w:rsidRDefault="00B33457" w:rsidP="00B33457">
                          <w:pPr>
                            <w:spacing w:before="10"/>
                            <w:ind w:left="20"/>
                            <w:rPr>
                              <w:rFonts w:ascii="Times New Roman"/>
                              <w:sz w:val="20"/>
                            </w:rPr>
                          </w:pPr>
                          <w:r>
                            <w:rPr>
                              <w:rFonts w:ascii="Times New Roman"/>
                              <w:sz w:val="20"/>
                            </w:rPr>
                            <w:t>CALLE</w:t>
                          </w:r>
                          <w:r>
                            <w:rPr>
                              <w:rFonts w:ascii="Times New Roman"/>
                              <w:spacing w:val="-2"/>
                              <w:sz w:val="20"/>
                            </w:rPr>
                            <w:t xml:space="preserve"> </w:t>
                          </w:r>
                          <w:r>
                            <w:rPr>
                              <w:rFonts w:ascii="Times New Roman"/>
                              <w:sz w:val="20"/>
                            </w:rPr>
                            <w:t>25 C</w:t>
                          </w:r>
                          <w:r>
                            <w:rPr>
                              <w:rFonts w:ascii="Times New Roman"/>
                              <w:spacing w:val="-3"/>
                              <w:sz w:val="20"/>
                            </w:rPr>
                            <w:t xml:space="preserve"> </w:t>
                          </w:r>
                          <w:r>
                            <w:rPr>
                              <w:rFonts w:ascii="Times New Roman"/>
                              <w:sz w:val="20"/>
                            </w:rPr>
                            <w:t># 84</w:t>
                          </w:r>
                          <w:r>
                            <w:rPr>
                              <w:rFonts w:ascii="Times New Roman"/>
                              <w:spacing w:val="-1"/>
                              <w:sz w:val="20"/>
                            </w:rPr>
                            <w:t xml:space="preserve"> </w:t>
                          </w:r>
                          <w:r>
                            <w:rPr>
                              <w:rFonts w:ascii="Times New Roman"/>
                              <w:sz w:val="20"/>
                            </w:rPr>
                            <w:t>B</w:t>
                          </w:r>
                          <w:r>
                            <w:rPr>
                              <w:rFonts w:ascii="Times New Roman"/>
                              <w:spacing w:val="-2"/>
                              <w:sz w:val="20"/>
                            </w:rPr>
                            <w:t xml:space="preserve"> </w:t>
                          </w:r>
                          <w:r>
                            <w:rPr>
                              <w:rFonts w:ascii="Times New Roman"/>
                              <w:sz w:val="20"/>
                            </w:rPr>
                            <w:t>05</w:t>
                          </w:r>
                          <w:r>
                            <w:rPr>
                              <w:rFonts w:ascii="Times New Roman"/>
                              <w:spacing w:val="-1"/>
                              <w:sz w:val="20"/>
                            </w:rPr>
                            <w:t xml:space="preserve"> </w:t>
                          </w:r>
                          <w:r>
                            <w:rPr>
                              <w:rFonts w:ascii="Times New Roman"/>
                              <w:sz w:val="20"/>
                            </w:rPr>
                            <w:t>PISO</w:t>
                          </w:r>
                          <w:r>
                            <w:rPr>
                              <w:rFonts w:ascii="Times New Roman"/>
                              <w:spacing w:val="-1"/>
                              <w:sz w:val="20"/>
                            </w:rPr>
                            <w:t xml:space="preserve"> </w:t>
                          </w:r>
                          <w:r>
                            <w:rPr>
                              <w:rFonts w:ascii="Times New Roman"/>
                              <w:sz w:val="20"/>
                            </w:rPr>
                            <w:t>2</w:t>
                          </w:r>
                          <w:r>
                            <w:rPr>
                              <w:rFonts w:ascii="Times New Roman"/>
                              <w:spacing w:val="3"/>
                              <w:sz w:val="20"/>
                            </w:rPr>
                            <w:t xml:space="preserve"> </w:t>
                          </w:r>
                          <w:r>
                            <w:rPr>
                              <w:rFonts w:ascii="Times New Roman"/>
                              <w:sz w:val="20"/>
                            </w:rPr>
                            <w:t>- Barrio:</w:t>
                          </w:r>
                          <w:r w:rsidR="008571C0">
                            <w:rPr>
                              <w:rFonts w:ascii="Times New Roman"/>
                              <w:sz w:val="20"/>
                            </w:rPr>
                            <w:t xml:space="preserve"> </w:t>
                          </w:r>
                          <w:r>
                            <w:rPr>
                              <w:rFonts w:ascii="Times New Roman"/>
                              <w:sz w:val="20"/>
                            </w:rPr>
                            <w:t>Modelia</w:t>
                          </w:r>
                          <w:r>
                            <w:rPr>
                              <w:rFonts w:ascii="Times New Roman"/>
                              <w:spacing w:val="-3"/>
                              <w:sz w:val="20"/>
                            </w:rPr>
                            <w:t xml:space="preserve"> </w:t>
                          </w:r>
                          <w:r>
                            <w:rPr>
                              <w:rFonts w:ascii="Times New Roman"/>
                              <w:sz w:val="20"/>
                            </w:rPr>
                            <w:t>- Tel:</w:t>
                          </w:r>
                          <w:r>
                            <w:rPr>
                              <w:rFonts w:ascii="Times New Roman"/>
                              <w:spacing w:val="-2"/>
                              <w:sz w:val="20"/>
                            </w:rPr>
                            <w:t xml:space="preserve"> </w:t>
                          </w:r>
                          <w:r>
                            <w:rPr>
                              <w:rFonts w:ascii="Times New Roman"/>
                              <w:sz w:val="20"/>
                            </w:rPr>
                            <w:t>378</w:t>
                          </w:r>
                          <w:r>
                            <w:rPr>
                              <w:rFonts w:ascii="Times New Roman"/>
                              <w:spacing w:val="-3"/>
                              <w:sz w:val="20"/>
                            </w:rPr>
                            <w:t xml:space="preserve"> </w:t>
                          </w:r>
                          <w:r>
                            <w:rPr>
                              <w:rFonts w:ascii="Times New Roman"/>
                              <w:sz w:val="20"/>
                            </w:rPr>
                            <w:t>7682</w:t>
                          </w:r>
                          <w:r>
                            <w:rPr>
                              <w:rFonts w:ascii="Times New Roman"/>
                              <w:spacing w:val="-1"/>
                              <w:sz w:val="20"/>
                            </w:rPr>
                            <w:t xml:space="preserve"> </w:t>
                          </w:r>
                          <w:r>
                            <w:rPr>
                              <w:rFonts w:ascii="Times New Roman"/>
                              <w:sz w:val="20"/>
                            </w:rPr>
                            <w:t>-</w:t>
                          </w:r>
                          <w:r>
                            <w:rPr>
                              <w:rFonts w:ascii="Times New Roman"/>
                              <w:spacing w:val="-1"/>
                              <w:sz w:val="20"/>
                            </w:rPr>
                            <w:t xml:space="preserve"> </w:t>
                          </w:r>
                          <w:hyperlink r:id="rId5">
                            <w:r>
                              <w:rPr>
                                <w:rFonts w:ascii="Times New Roman"/>
                                <w:color w:val="0000FF"/>
                                <w:sz w:val="20"/>
                                <w:u w:val="single" w:color="0000FF"/>
                              </w:rPr>
                              <w:t>openingenieria@gmail.com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026427" id="_x0000_t202" coordsize="21600,21600" o:spt="202" path="m,l,21600r21600,l21600,xe">
              <v:stroke joinstyle="miter"/>
              <v:path gradientshapeok="t" o:connecttype="rect"/>
            </v:shapetype>
            <v:shape id="Cuadro de texto 16" o:spid="_x0000_s1027" type="#_x0000_t202" style="position:absolute;margin-left:140.75pt;margin-top:750.55pt;width:383.1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" filled="f" stroked="f">
              <v:textbox inset="0,0,0,0">
                <w:txbxContent>
                  <w:p w14:paraId="77709A82" w14:textId="3E38188C" w:rsidR="00B33457" w:rsidRDefault="00B33457" w:rsidP="00B33457">
                    <w:pPr>
                      <w:spacing w:before="10"/>
                      <w:ind w:left="20"/>
                      <w:rPr>
                        <w:rFonts w:ascii="Times New Roman"/>
                        <w:sz w:val="20"/>
                      </w:rPr>
                    </w:pPr>
                    <w:r>
                      <w:rPr>
                        <w:rFonts w:ascii="Times New Roman"/>
                        <w:sz w:val="20"/>
                      </w:rPr>
                      <w:t>CALLE</w:t>
                    </w:r>
                    <w:r>
                      <w:rPr>
                        <w:rFonts w:ascii="Times New Roman"/>
                        <w:spacing w:val="-2"/>
                        <w:sz w:val="20"/>
                      </w:rPr>
                      <w:t xml:space="preserve"> </w:t>
                    </w:r>
                    <w:r>
                      <w:rPr>
                        <w:rFonts w:ascii="Times New Roman"/>
                        <w:sz w:val="20"/>
                      </w:rPr>
                      <w:t>25 C</w:t>
                    </w:r>
                    <w:r>
                      <w:rPr>
                        <w:rFonts w:ascii="Times New Roman"/>
                        <w:spacing w:val="-3"/>
                        <w:sz w:val="20"/>
                      </w:rPr>
                      <w:t xml:space="preserve"> </w:t>
                    </w:r>
                    <w:r>
                      <w:rPr>
                        <w:rFonts w:ascii="Times New Roman"/>
                        <w:sz w:val="20"/>
                      </w:rPr>
                      <w:t># 84</w:t>
                    </w:r>
                    <w:r>
                      <w:rPr>
                        <w:rFonts w:ascii="Times New Roman"/>
                        <w:spacing w:val="-1"/>
                        <w:sz w:val="20"/>
                      </w:rPr>
                      <w:t xml:space="preserve"> </w:t>
                    </w:r>
                    <w:r>
                      <w:rPr>
                        <w:rFonts w:ascii="Times New Roman"/>
                        <w:sz w:val="20"/>
                      </w:rPr>
                      <w:t>B</w:t>
                    </w:r>
                    <w:r>
                      <w:rPr>
                        <w:rFonts w:ascii="Times New Roman"/>
                        <w:spacing w:val="-2"/>
                        <w:sz w:val="20"/>
                      </w:rPr>
                      <w:t xml:space="preserve"> </w:t>
                    </w:r>
                    <w:r>
                      <w:rPr>
                        <w:rFonts w:ascii="Times New Roman"/>
                        <w:sz w:val="20"/>
                      </w:rPr>
                      <w:t>05</w:t>
                    </w:r>
                    <w:r>
                      <w:rPr>
                        <w:rFonts w:ascii="Times New Roman"/>
                        <w:spacing w:val="-1"/>
                        <w:sz w:val="20"/>
                      </w:rPr>
                      <w:t xml:space="preserve"> </w:t>
                    </w:r>
                    <w:r>
                      <w:rPr>
                        <w:rFonts w:ascii="Times New Roman"/>
                        <w:sz w:val="20"/>
                      </w:rPr>
                      <w:t>PISO</w:t>
                    </w:r>
                    <w:r>
                      <w:rPr>
                        <w:rFonts w:ascii="Times New Roman"/>
                        <w:spacing w:val="-1"/>
                        <w:sz w:val="20"/>
                      </w:rPr>
                      <w:t xml:space="preserve"> </w:t>
                    </w:r>
                    <w:r>
                      <w:rPr>
                        <w:rFonts w:ascii="Times New Roman"/>
                        <w:sz w:val="20"/>
                      </w:rPr>
                      <w:t>2</w:t>
                    </w:r>
                    <w:r>
                      <w:rPr>
                        <w:rFonts w:ascii="Times New Roman"/>
                        <w:spacing w:val="3"/>
                        <w:sz w:val="20"/>
                      </w:rPr>
                      <w:t xml:space="preserve"> </w:t>
                    </w:r>
                    <w:r>
                      <w:rPr>
                        <w:rFonts w:ascii="Times New Roman"/>
                        <w:sz w:val="20"/>
                      </w:rPr>
                      <w:t>- Barrio:</w:t>
                    </w:r>
                    <w:r w:rsidR="008571C0">
                      <w:rPr>
                        <w:rFonts w:ascii="Times New Roman"/>
                        <w:sz w:val="20"/>
                      </w:rPr>
                      <w:t xml:space="preserve"> </w:t>
                    </w:r>
                    <w:r>
                      <w:rPr>
                        <w:rFonts w:ascii="Times New Roman"/>
                        <w:sz w:val="20"/>
                      </w:rPr>
                      <w:t>Modelia</w:t>
                    </w:r>
                    <w:r>
                      <w:rPr>
                        <w:rFonts w:ascii="Times New Roman"/>
                        <w:spacing w:val="-3"/>
                        <w:sz w:val="20"/>
                      </w:rPr>
                      <w:t xml:space="preserve"> </w:t>
                    </w:r>
                    <w:r>
                      <w:rPr>
                        <w:rFonts w:ascii="Times New Roman"/>
                        <w:sz w:val="20"/>
                      </w:rPr>
                      <w:t>- Tel:</w:t>
                    </w:r>
                    <w:r>
                      <w:rPr>
                        <w:rFonts w:ascii="Times New Roman"/>
                        <w:spacing w:val="-2"/>
                        <w:sz w:val="20"/>
                      </w:rPr>
                      <w:t xml:space="preserve"> </w:t>
                    </w:r>
                    <w:r>
                      <w:rPr>
                        <w:rFonts w:ascii="Times New Roman"/>
                        <w:sz w:val="20"/>
                      </w:rPr>
                      <w:t>378</w:t>
                    </w:r>
                    <w:r>
                      <w:rPr>
                        <w:rFonts w:ascii="Times New Roman"/>
                        <w:spacing w:val="-3"/>
                        <w:sz w:val="20"/>
                      </w:rPr>
                      <w:t xml:space="preserve"> </w:t>
                    </w:r>
                    <w:r>
                      <w:rPr>
                        <w:rFonts w:ascii="Times New Roman"/>
                        <w:sz w:val="20"/>
                      </w:rPr>
                      <w:t>7682</w:t>
                    </w:r>
                    <w:r>
                      <w:rPr>
                        <w:rFonts w:ascii="Times New Roman"/>
                        <w:spacing w:val="-1"/>
                        <w:sz w:val="20"/>
                      </w:rPr>
                      <w:t xml:space="preserve"> </w:t>
                    </w:r>
                    <w:r>
                      <w:rPr>
                        <w:rFonts w:ascii="Times New Roman"/>
                        <w:sz w:val="20"/>
                      </w:rPr>
                      <w:t>-</w:t>
                    </w:r>
                    <w:r>
                      <w:rPr>
                        <w:rFonts w:ascii="Times New Roman"/>
                        <w:spacing w:val="-1"/>
                        <w:sz w:val="20"/>
                      </w:rPr>
                      <w:t xml:space="preserve"> </w:t>
                    </w:r>
                    <w:hyperlink r:id="rId6">
                      <w:r>
                        <w:rPr>
                          <w:rFonts w:ascii="Times New Roman"/>
                          <w:color w:val="0000FF"/>
                          <w:sz w:val="20"/>
                          <w:u w:val="single" w:color="0000FF"/>
                        </w:rPr>
                        <w:t>openingenieria@gmail.com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50BE" w14:textId="77777777" w:rsidR="00F53D14" w:rsidRDefault="00F53D14" w:rsidP="003C5414">
      <w:r>
        <w:separator/>
      </w:r>
    </w:p>
  </w:footnote>
  <w:footnote w:type="continuationSeparator" w:id="0">
    <w:p w14:paraId="64DBE651" w14:textId="77777777" w:rsidR="00F53D14" w:rsidRDefault="00F53D14" w:rsidP="003C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67B6" w14:textId="2A7FD13D" w:rsidR="00B33457" w:rsidRDefault="00EF7C45" w:rsidP="00B33457">
    <w:pPr>
      <w:pStyle w:val="Textoindependiente"/>
      <w:spacing w:line="14" w:lineRule="auto"/>
      <w:rPr>
        <w:sz w:val="20"/>
      </w:rPr>
    </w:pPr>
    <w:bookmarkStart w:id="0" w:name="_Hlk208824429"/>
    <w:bookmarkStart w:id="1" w:name="_Hlk208824430"/>
    <w:r>
      <w:rPr>
        <w:sz w:val="22"/>
      </w:rPr>
      <mc:AlternateContent>
        <mc:Choice Requires="wps">
          <w:drawing>
            <wp:anchor distT="0" distB="0" distL="114300" distR="114300" simplePos="0" relativeHeight="251662336" behindDoc="1" locked="0" layoutInCell="1" allowOverlap="1" wp14:anchorId="68BCAE63" wp14:editId="650E5A0E">
              <wp:simplePos x="0" y="0"/>
              <wp:positionH relativeFrom="page">
                <wp:posOffset>5360035</wp:posOffset>
              </wp:positionH>
              <wp:positionV relativeFrom="page">
                <wp:posOffset>370840</wp:posOffset>
              </wp:positionV>
              <wp:extent cx="1691640" cy="264795"/>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64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AE9DA" w14:textId="5CAE404B" w:rsidR="00B33457" w:rsidRDefault="00B33457" w:rsidP="00B33457">
                          <w:pPr>
                            <w:spacing w:before="23"/>
                            <w:ind w:left="20" w:firstLine="816"/>
                            <w:rPr>
                              <w:rFonts w:ascii="Cambria" w:hAnsi="Cambria"/>
                              <w:b/>
                              <w:sz w:val="16"/>
                            </w:rPr>
                          </w:pPr>
                          <w:r>
                            <w:rPr>
                              <w:rFonts w:ascii="Cambria" w:hAnsi="Cambria"/>
                              <w:b/>
                              <w:spacing w:val="15"/>
                              <w:w w:val="110"/>
                              <w:sz w:val="16"/>
                            </w:rPr>
                            <w:t xml:space="preserve">Bogotá </w:t>
                          </w:r>
                          <w:r>
                            <w:rPr>
                              <w:rFonts w:ascii="Trebuchet MS" w:hAnsi="Trebuchet MS"/>
                              <w:b/>
                              <w:w w:val="110"/>
                              <w:sz w:val="16"/>
                            </w:rPr>
                            <w:t>–</w:t>
                          </w:r>
                          <w:r>
                            <w:rPr>
                              <w:rFonts w:ascii="Trebuchet MS" w:hAnsi="Trebuchet MS"/>
                              <w:b/>
                              <w:spacing w:val="1"/>
                              <w:w w:val="110"/>
                              <w:sz w:val="16"/>
                            </w:rPr>
                            <w:t xml:space="preserve"> </w:t>
                          </w:r>
                          <w:r>
                            <w:rPr>
                              <w:rFonts w:ascii="Cambria" w:hAnsi="Cambria"/>
                              <w:b/>
                              <w:spacing w:val="12"/>
                              <w:w w:val="110"/>
                              <w:sz w:val="16"/>
                            </w:rPr>
                            <w:t>Colombia</w:t>
                          </w:r>
                          <w:r>
                            <w:rPr>
                              <w:rFonts w:ascii="Cambria" w:hAnsi="Cambria"/>
                              <w:b/>
                              <w:spacing w:val="-36"/>
                              <w:w w:val="110"/>
                              <w:sz w:val="16"/>
                            </w:rPr>
                            <w:t xml:space="preserve"> </w:t>
                          </w:r>
                          <w:hyperlink r:id="rId1">
                            <w:r>
                              <w:rPr>
                                <w:rFonts w:ascii="Cambria" w:hAnsi="Cambria"/>
                                <w:b/>
                                <w:spacing w:val="18"/>
                                <w:w w:val="105"/>
                                <w:sz w:val="16"/>
                              </w:rPr>
                              <w:t>openingenieria@gmail.c</w:t>
                            </w:r>
                          </w:hyperlink>
                          <w:r>
                            <w:rPr>
                              <w:rFonts w:ascii="Cambria" w:hAnsi="Cambria"/>
                              <w:b/>
                              <w:spacing w:val="18"/>
                              <w:w w:val="105"/>
                              <w:sz w:val="16"/>
                            </w:rPr>
                            <w:t>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CAE63" id="_x0000_t202" coordsize="21600,21600" o:spt="202" path="m,l,21600r21600,l21600,xe">
              <v:stroke joinstyle="miter"/>
              <v:path gradientshapeok="t" o:connecttype="rect"/>
            </v:shapetype>
            <v:shape id="Cuadro de texto 17" o:spid="_x0000_s1026" type="#_x0000_t202" style="position:absolute;left:0;text-align:left;margin-left:422.05pt;margin-top:29.2pt;width:133.2pt;height:2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" filled="f" stroked="f">
              <v:textbox inset="0,0,0,0">
                <w:txbxContent>
                  <w:p w14:paraId="297AE9DA" w14:textId="5CAE404B" w:rsidR="00B33457" w:rsidRDefault="00B33457" w:rsidP="00B33457">
                    <w:pPr>
                      <w:spacing w:before="23"/>
                      <w:ind w:left="20" w:firstLine="816"/>
                      <w:rPr>
                        <w:rFonts w:ascii="Cambria" w:hAnsi="Cambria"/>
                        <w:b/>
                        <w:sz w:val="16"/>
                      </w:rPr>
                    </w:pPr>
                    <w:r>
                      <w:rPr>
                        <w:rFonts w:ascii="Cambria" w:hAnsi="Cambria"/>
                        <w:b/>
                        <w:spacing w:val="15"/>
                        <w:w w:val="110"/>
                        <w:sz w:val="16"/>
                      </w:rPr>
                      <w:t xml:space="preserve">Bogotá </w:t>
                    </w:r>
                    <w:r>
                      <w:rPr>
                        <w:rFonts w:ascii="Trebuchet MS" w:hAnsi="Trebuchet MS"/>
                        <w:b/>
                        <w:w w:val="110"/>
                        <w:sz w:val="16"/>
                      </w:rPr>
                      <w:t>–</w:t>
                    </w:r>
                    <w:r>
                      <w:rPr>
                        <w:rFonts w:ascii="Trebuchet MS" w:hAnsi="Trebuchet MS"/>
                        <w:b/>
                        <w:spacing w:val="1"/>
                        <w:w w:val="110"/>
                        <w:sz w:val="16"/>
                      </w:rPr>
                      <w:t xml:space="preserve"> </w:t>
                    </w:r>
                    <w:r>
                      <w:rPr>
                        <w:rFonts w:ascii="Cambria" w:hAnsi="Cambria"/>
                        <w:b/>
                        <w:spacing w:val="12"/>
                        <w:w w:val="110"/>
                        <w:sz w:val="16"/>
                      </w:rPr>
                      <w:t>Colombia</w:t>
                    </w:r>
                    <w:r>
                      <w:rPr>
                        <w:rFonts w:ascii="Cambria" w:hAnsi="Cambria"/>
                        <w:b/>
                        <w:spacing w:val="-36"/>
                        <w:w w:val="110"/>
                        <w:sz w:val="16"/>
                      </w:rPr>
                      <w:t xml:space="preserve"> </w:t>
                    </w:r>
                    <w:hyperlink r:id="rId2">
                      <w:r>
                        <w:rPr>
                          <w:rFonts w:ascii="Cambria" w:hAnsi="Cambria"/>
                          <w:b/>
                          <w:spacing w:val="18"/>
                          <w:w w:val="105"/>
                          <w:sz w:val="16"/>
                        </w:rPr>
                        <w:t>openingenieria@gmail.c</w:t>
                      </w:r>
                    </w:hyperlink>
                    <w:r>
                      <w:rPr>
                        <w:rFonts w:ascii="Cambria" w:hAnsi="Cambria"/>
                        <w:b/>
                        <w:spacing w:val="18"/>
                        <w:w w:val="105"/>
                        <w:sz w:val="16"/>
                      </w:rPr>
                      <w:t>om</w:t>
                    </w:r>
                  </w:p>
                </w:txbxContent>
              </v:textbox>
              <w10:wrap anchorx="page" anchory="page"/>
            </v:shape>
          </w:pict>
        </mc:Fallback>
      </mc:AlternateContent>
    </w:r>
    <w:r w:rsidR="00B33457">
      <w:drawing>
        <wp:anchor distT="0" distB="0" distL="0" distR="0" simplePos="0" relativeHeight="251661312" behindDoc="1" locked="0" layoutInCell="1" allowOverlap="1" wp14:anchorId="6BFF93A5" wp14:editId="59A0AE11">
          <wp:simplePos x="0" y="0"/>
          <wp:positionH relativeFrom="page">
            <wp:posOffset>800100</wp:posOffset>
          </wp:positionH>
          <wp:positionV relativeFrom="page">
            <wp:posOffset>184785</wp:posOffset>
          </wp:positionV>
          <wp:extent cx="2570794" cy="522821"/>
          <wp:effectExtent l="0" t="0" r="0" b="0"/>
          <wp:wrapNone/>
          <wp:docPr id="1" name="image1.png"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ogotipo&#10;&#10;Descripción generada automáticamente"/>
                  <pic:cNvPicPr/>
                </pic:nvPicPr>
                <pic:blipFill>
                  <a:blip r:embed="rId3" cstate="print"/>
                  <a:stretch>
                    <a:fillRect/>
                  </a:stretch>
                </pic:blipFill>
                <pic:spPr>
                  <a:xfrm>
                    <a:off x="0" y="0"/>
                    <a:ext cx="2570794" cy="522821"/>
                  </a:xfrm>
                  <a:prstGeom prst="rect">
                    <a:avLst/>
                  </a:prstGeom>
                </pic:spPr>
              </pic:pic>
            </a:graphicData>
          </a:graphic>
        </wp:anchor>
      </w:drawing>
    </w:r>
  </w:p>
  <w:p w14:paraId="09FE1267" w14:textId="0A74814D" w:rsidR="00906CFF" w:rsidRDefault="00906CFF" w:rsidP="00056C7F">
    <w:pPr>
      <w:pStyle w:val="Encabezado"/>
    </w:pPr>
    <w:r>
      <w:t xml:space="preserve">                         </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D22797"/>
    <w:multiLevelType w:val="hybridMultilevel"/>
    <w:tmpl w:val="0B1EE762"/>
    <w:lvl w:ilvl="0" w:tplc="6142863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F61566"/>
    <w:multiLevelType w:val="hybridMultilevel"/>
    <w:tmpl w:val="8C54F99C"/>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87F7B"/>
    <w:multiLevelType w:val="hybridMultilevel"/>
    <w:tmpl w:val="12A20F2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1C70BE"/>
    <w:multiLevelType w:val="hybridMultilevel"/>
    <w:tmpl w:val="175A427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983D59"/>
    <w:multiLevelType w:val="hybridMultilevel"/>
    <w:tmpl w:val="7222F004"/>
    <w:lvl w:ilvl="0" w:tplc="9B50C40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5F7D04"/>
    <w:multiLevelType w:val="hybridMultilevel"/>
    <w:tmpl w:val="88103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7FD726D"/>
    <w:multiLevelType w:val="multilevel"/>
    <w:tmpl w:val="017C5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7D49DC"/>
    <w:multiLevelType w:val="multilevel"/>
    <w:tmpl w:val="3DB83E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EB18BD"/>
    <w:multiLevelType w:val="hybridMultilevel"/>
    <w:tmpl w:val="77F08C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075C73"/>
    <w:multiLevelType w:val="hybridMultilevel"/>
    <w:tmpl w:val="E58E2C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5A4F9D"/>
    <w:multiLevelType w:val="multilevel"/>
    <w:tmpl w:val="FB6E6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5C1C55"/>
    <w:multiLevelType w:val="multilevel"/>
    <w:tmpl w:val="1E0E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E62C4C"/>
    <w:multiLevelType w:val="hybridMultilevel"/>
    <w:tmpl w:val="1F08B6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FA5025E"/>
    <w:multiLevelType w:val="hybridMultilevel"/>
    <w:tmpl w:val="181A27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39633AB"/>
    <w:multiLevelType w:val="hybridMultilevel"/>
    <w:tmpl w:val="C54A64F8"/>
    <w:lvl w:ilvl="0" w:tplc="240A0001">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16" w15:restartNumberingAfterBreak="0">
    <w:nsid w:val="33E76326"/>
    <w:multiLevelType w:val="multilevel"/>
    <w:tmpl w:val="036C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864456"/>
    <w:multiLevelType w:val="hybridMultilevel"/>
    <w:tmpl w:val="2020B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17354D"/>
    <w:multiLevelType w:val="multilevel"/>
    <w:tmpl w:val="1546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97398D"/>
    <w:multiLevelType w:val="hybridMultilevel"/>
    <w:tmpl w:val="7222F00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E67454"/>
    <w:multiLevelType w:val="hybridMultilevel"/>
    <w:tmpl w:val="DF9A9110"/>
    <w:lvl w:ilvl="0" w:tplc="240A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C297763"/>
    <w:multiLevelType w:val="multilevel"/>
    <w:tmpl w:val="C09C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E0635A"/>
    <w:multiLevelType w:val="multilevel"/>
    <w:tmpl w:val="82C64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0F1559"/>
    <w:multiLevelType w:val="hybridMultilevel"/>
    <w:tmpl w:val="4336F36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92D3585"/>
    <w:multiLevelType w:val="hybridMultilevel"/>
    <w:tmpl w:val="2020B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B71FCA"/>
    <w:multiLevelType w:val="hybridMultilevel"/>
    <w:tmpl w:val="140A2D9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BD4273"/>
    <w:multiLevelType w:val="hybridMultilevel"/>
    <w:tmpl w:val="12A20F2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8513700">
    <w:abstractNumId w:val="0"/>
  </w:num>
  <w:num w:numId="2" w16cid:durableId="1518420967">
    <w:abstractNumId w:val="8"/>
  </w:num>
  <w:num w:numId="3" w16cid:durableId="1033533504">
    <w:abstractNumId w:val="15"/>
  </w:num>
  <w:num w:numId="4" w16cid:durableId="1345329285">
    <w:abstractNumId w:val="1"/>
  </w:num>
  <w:num w:numId="5" w16cid:durableId="714351167">
    <w:abstractNumId w:val="17"/>
  </w:num>
  <w:num w:numId="6" w16cid:durableId="2045279504">
    <w:abstractNumId w:val="24"/>
  </w:num>
  <w:num w:numId="7" w16cid:durableId="1210923607">
    <w:abstractNumId w:val="23"/>
  </w:num>
  <w:num w:numId="8" w16cid:durableId="1681814066">
    <w:abstractNumId w:val="2"/>
  </w:num>
  <w:num w:numId="9" w16cid:durableId="233589469">
    <w:abstractNumId w:val="20"/>
  </w:num>
  <w:num w:numId="10" w16cid:durableId="2023781283">
    <w:abstractNumId w:val="6"/>
  </w:num>
  <w:num w:numId="11" w16cid:durableId="2087411007">
    <w:abstractNumId w:val="4"/>
  </w:num>
  <w:num w:numId="12" w16cid:durableId="24259894">
    <w:abstractNumId w:val="11"/>
  </w:num>
  <w:num w:numId="13" w16cid:durableId="117648940">
    <w:abstractNumId w:val="12"/>
  </w:num>
  <w:num w:numId="14" w16cid:durableId="1336031765">
    <w:abstractNumId w:val="7"/>
  </w:num>
  <w:num w:numId="15" w16cid:durableId="749931297">
    <w:abstractNumId w:val="9"/>
  </w:num>
  <w:num w:numId="16" w16cid:durableId="415522269">
    <w:abstractNumId w:val="14"/>
  </w:num>
  <w:num w:numId="17" w16cid:durableId="1053499951">
    <w:abstractNumId w:val="13"/>
  </w:num>
  <w:num w:numId="18" w16cid:durableId="265041506">
    <w:abstractNumId w:val="5"/>
  </w:num>
  <w:num w:numId="19" w16cid:durableId="586503725">
    <w:abstractNumId w:val="19"/>
  </w:num>
  <w:num w:numId="20" w16cid:durableId="19088347">
    <w:abstractNumId w:val="26"/>
  </w:num>
  <w:num w:numId="21" w16cid:durableId="1626040755">
    <w:abstractNumId w:val="18"/>
  </w:num>
  <w:num w:numId="22" w16cid:durableId="1019544674">
    <w:abstractNumId w:val="25"/>
  </w:num>
  <w:num w:numId="23" w16cid:durableId="1965773280">
    <w:abstractNumId w:val="3"/>
  </w:num>
  <w:num w:numId="24" w16cid:durableId="1437794491">
    <w:abstractNumId w:val="10"/>
  </w:num>
  <w:num w:numId="25" w16cid:durableId="611327823">
    <w:abstractNumId w:val="16"/>
  </w:num>
  <w:num w:numId="26" w16cid:durableId="714621107">
    <w:abstractNumId w:val="22"/>
  </w:num>
  <w:num w:numId="27" w16cid:durableId="1572808479">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414"/>
    <w:rsid w:val="000147D6"/>
    <w:rsid w:val="000221F8"/>
    <w:rsid w:val="000247BA"/>
    <w:rsid w:val="000265BB"/>
    <w:rsid w:val="0003016E"/>
    <w:rsid w:val="00033FBB"/>
    <w:rsid w:val="00036BB9"/>
    <w:rsid w:val="000378F0"/>
    <w:rsid w:val="000426FD"/>
    <w:rsid w:val="0004503D"/>
    <w:rsid w:val="000460F7"/>
    <w:rsid w:val="00046D3C"/>
    <w:rsid w:val="00050A5B"/>
    <w:rsid w:val="000516E9"/>
    <w:rsid w:val="00056C7F"/>
    <w:rsid w:val="00057252"/>
    <w:rsid w:val="00060843"/>
    <w:rsid w:val="00062333"/>
    <w:rsid w:val="00062C54"/>
    <w:rsid w:val="000673D0"/>
    <w:rsid w:val="00072486"/>
    <w:rsid w:val="000729CF"/>
    <w:rsid w:val="00073391"/>
    <w:rsid w:val="00074FE9"/>
    <w:rsid w:val="00076796"/>
    <w:rsid w:val="00083FAE"/>
    <w:rsid w:val="00092E81"/>
    <w:rsid w:val="000933F8"/>
    <w:rsid w:val="00093D9F"/>
    <w:rsid w:val="000956A3"/>
    <w:rsid w:val="000A56CB"/>
    <w:rsid w:val="000A66D5"/>
    <w:rsid w:val="000A6C48"/>
    <w:rsid w:val="000B62BB"/>
    <w:rsid w:val="000B6474"/>
    <w:rsid w:val="000C0741"/>
    <w:rsid w:val="000C450C"/>
    <w:rsid w:val="000D055F"/>
    <w:rsid w:val="000D1439"/>
    <w:rsid w:val="000D42C7"/>
    <w:rsid w:val="000D5CF6"/>
    <w:rsid w:val="000E4BA8"/>
    <w:rsid w:val="000E6479"/>
    <w:rsid w:val="000E6D0C"/>
    <w:rsid w:val="000F1C66"/>
    <w:rsid w:val="000F46D6"/>
    <w:rsid w:val="000F6C23"/>
    <w:rsid w:val="0010369D"/>
    <w:rsid w:val="0010375D"/>
    <w:rsid w:val="00107B43"/>
    <w:rsid w:val="0011290E"/>
    <w:rsid w:val="00115DFC"/>
    <w:rsid w:val="00117D9E"/>
    <w:rsid w:val="001202E4"/>
    <w:rsid w:val="00120E10"/>
    <w:rsid w:val="0012267D"/>
    <w:rsid w:val="00123157"/>
    <w:rsid w:val="0012479D"/>
    <w:rsid w:val="00124F90"/>
    <w:rsid w:val="001270C0"/>
    <w:rsid w:val="001324A2"/>
    <w:rsid w:val="00132C50"/>
    <w:rsid w:val="001344A1"/>
    <w:rsid w:val="00135DE6"/>
    <w:rsid w:val="001402BF"/>
    <w:rsid w:val="001410A6"/>
    <w:rsid w:val="001437AC"/>
    <w:rsid w:val="00145F86"/>
    <w:rsid w:val="0015329E"/>
    <w:rsid w:val="00156895"/>
    <w:rsid w:val="00157285"/>
    <w:rsid w:val="00162DFC"/>
    <w:rsid w:val="00164930"/>
    <w:rsid w:val="0018330C"/>
    <w:rsid w:val="0019705F"/>
    <w:rsid w:val="001A0D32"/>
    <w:rsid w:val="001A1B1C"/>
    <w:rsid w:val="001A4788"/>
    <w:rsid w:val="001B139F"/>
    <w:rsid w:val="001B5C74"/>
    <w:rsid w:val="001C6F1F"/>
    <w:rsid w:val="001D09AC"/>
    <w:rsid w:val="001D3700"/>
    <w:rsid w:val="001D3BD2"/>
    <w:rsid w:val="001D3FF4"/>
    <w:rsid w:val="001D51AA"/>
    <w:rsid w:val="001E120D"/>
    <w:rsid w:val="001E49F5"/>
    <w:rsid w:val="001F171B"/>
    <w:rsid w:val="001F4C92"/>
    <w:rsid w:val="002012F0"/>
    <w:rsid w:val="00205136"/>
    <w:rsid w:val="002110F9"/>
    <w:rsid w:val="00211637"/>
    <w:rsid w:val="00211C22"/>
    <w:rsid w:val="0021423B"/>
    <w:rsid w:val="00215E86"/>
    <w:rsid w:val="00220170"/>
    <w:rsid w:val="00223961"/>
    <w:rsid w:val="00232333"/>
    <w:rsid w:val="002377A2"/>
    <w:rsid w:val="00240AFF"/>
    <w:rsid w:val="00252640"/>
    <w:rsid w:val="002534B6"/>
    <w:rsid w:val="00261271"/>
    <w:rsid w:val="00261B18"/>
    <w:rsid w:val="00263B1B"/>
    <w:rsid w:val="00282AC3"/>
    <w:rsid w:val="00284356"/>
    <w:rsid w:val="00297A98"/>
    <w:rsid w:val="002A49ED"/>
    <w:rsid w:val="002A4B88"/>
    <w:rsid w:val="002B138E"/>
    <w:rsid w:val="002B50C5"/>
    <w:rsid w:val="002B6B27"/>
    <w:rsid w:val="002C3C11"/>
    <w:rsid w:val="002C4CD4"/>
    <w:rsid w:val="002C7CD4"/>
    <w:rsid w:val="002D05B5"/>
    <w:rsid w:val="002D1249"/>
    <w:rsid w:val="002D349B"/>
    <w:rsid w:val="002D67B1"/>
    <w:rsid w:val="002E0228"/>
    <w:rsid w:val="002E1A79"/>
    <w:rsid w:val="002E1F24"/>
    <w:rsid w:val="002E7C8C"/>
    <w:rsid w:val="002F12F0"/>
    <w:rsid w:val="002F3BAE"/>
    <w:rsid w:val="002F79E3"/>
    <w:rsid w:val="003068EC"/>
    <w:rsid w:val="003110B4"/>
    <w:rsid w:val="00315005"/>
    <w:rsid w:val="00315938"/>
    <w:rsid w:val="0031620B"/>
    <w:rsid w:val="003171EA"/>
    <w:rsid w:val="00317C96"/>
    <w:rsid w:val="00326C07"/>
    <w:rsid w:val="00326DB5"/>
    <w:rsid w:val="003271D4"/>
    <w:rsid w:val="00327998"/>
    <w:rsid w:val="00331FAB"/>
    <w:rsid w:val="00347CBA"/>
    <w:rsid w:val="00350EEF"/>
    <w:rsid w:val="00351C8E"/>
    <w:rsid w:val="00352945"/>
    <w:rsid w:val="00354DBE"/>
    <w:rsid w:val="00362696"/>
    <w:rsid w:val="00371173"/>
    <w:rsid w:val="00373C67"/>
    <w:rsid w:val="00373D41"/>
    <w:rsid w:val="00374DE5"/>
    <w:rsid w:val="0038005D"/>
    <w:rsid w:val="003876CA"/>
    <w:rsid w:val="00387AA2"/>
    <w:rsid w:val="00390E97"/>
    <w:rsid w:val="00393FF9"/>
    <w:rsid w:val="00397757"/>
    <w:rsid w:val="003A2CC0"/>
    <w:rsid w:val="003A66B2"/>
    <w:rsid w:val="003A72E1"/>
    <w:rsid w:val="003B6086"/>
    <w:rsid w:val="003C3C02"/>
    <w:rsid w:val="003C5414"/>
    <w:rsid w:val="003C6CD2"/>
    <w:rsid w:val="003D1271"/>
    <w:rsid w:val="003D2593"/>
    <w:rsid w:val="003D37C5"/>
    <w:rsid w:val="003D44FB"/>
    <w:rsid w:val="003F0658"/>
    <w:rsid w:val="003F5086"/>
    <w:rsid w:val="003F60C7"/>
    <w:rsid w:val="004007AA"/>
    <w:rsid w:val="00401F00"/>
    <w:rsid w:val="00403636"/>
    <w:rsid w:val="00405346"/>
    <w:rsid w:val="00405695"/>
    <w:rsid w:val="004064D6"/>
    <w:rsid w:val="00406D66"/>
    <w:rsid w:val="0041120C"/>
    <w:rsid w:val="004164F5"/>
    <w:rsid w:val="00421E54"/>
    <w:rsid w:val="00422950"/>
    <w:rsid w:val="00422EEE"/>
    <w:rsid w:val="00423AB0"/>
    <w:rsid w:val="004243C3"/>
    <w:rsid w:val="00425680"/>
    <w:rsid w:val="00427877"/>
    <w:rsid w:val="00427DCA"/>
    <w:rsid w:val="00427E2E"/>
    <w:rsid w:val="004370EA"/>
    <w:rsid w:val="00440C76"/>
    <w:rsid w:val="00447F3C"/>
    <w:rsid w:val="004511AD"/>
    <w:rsid w:val="00456BFF"/>
    <w:rsid w:val="004619F3"/>
    <w:rsid w:val="0047455B"/>
    <w:rsid w:val="004748A1"/>
    <w:rsid w:val="00476318"/>
    <w:rsid w:val="00482BAF"/>
    <w:rsid w:val="00483B0D"/>
    <w:rsid w:val="00484186"/>
    <w:rsid w:val="004849A7"/>
    <w:rsid w:val="00485EFB"/>
    <w:rsid w:val="00485EFF"/>
    <w:rsid w:val="00490CD7"/>
    <w:rsid w:val="004940A5"/>
    <w:rsid w:val="00497EA6"/>
    <w:rsid w:val="004A3573"/>
    <w:rsid w:val="004A58DC"/>
    <w:rsid w:val="004A7598"/>
    <w:rsid w:val="004B218B"/>
    <w:rsid w:val="004C04F5"/>
    <w:rsid w:val="004C54EF"/>
    <w:rsid w:val="004D568A"/>
    <w:rsid w:val="004D6BD2"/>
    <w:rsid w:val="004D7DED"/>
    <w:rsid w:val="004E0EBD"/>
    <w:rsid w:val="004E1466"/>
    <w:rsid w:val="004E34DD"/>
    <w:rsid w:val="004E6282"/>
    <w:rsid w:val="004E7371"/>
    <w:rsid w:val="004F64E0"/>
    <w:rsid w:val="0050152A"/>
    <w:rsid w:val="005057D6"/>
    <w:rsid w:val="00512F41"/>
    <w:rsid w:val="00513208"/>
    <w:rsid w:val="005154FF"/>
    <w:rsid w:val="0051701B"/>
    <w:rsid w:val="00517C82"/>
    <w:rsid w:val="0052122C"/>
    <w:rsid w:val="00523730"/>
    <w:rsid w:val="0052456F"/>
    <w:rsid w:val="00526C4F"/>
    <w:rsid w:val="005275CC"/>
    <w:rsid w:val="00534541"/>
    <w:rsid w:val="00544BAE"/>
    <w:rsid w:val="0054641E"/>
    <w:rsid w:val="005470C9"/>
    <w:rsid w:val="00550603"/>
    <w:rsid w:val="005546FF"/>
    <w:rsid w:val="005575DC"/>
    <w:rsid w:val="00557BF6"/>
    <w:rsid w:val="00563B37"/>
    <w:rsid w:val="00565926"/>
    <w:rsid w:val="00572383"/>
    <w:rsid w:val="00572B6D"/>
    <w:rsid w:val="00576B0C"/>
    <w:rsid w:val="005820DB"/>
    <w:rsid w:val="00583252"/>
    <w:rsid w:val="005926C9"/>
    <w:rsid w:val="005A0E7F"/>
    <w:rsid w:val="005A307B"/>
    <w:rsid w:val="005B4849"/>
    <w:rsid w:val="005B49B7"/>
    <w:rsid w:val="005B512B"/>
    <w:rsid w:val="005B58B4"/>
    <w:rsid w:val="005C6658"/>
    <w:rsid w:val="005E1471"/>
    <w:rsid w:val="005E14A0"/>
    <w:rsid w:val="005E2570"/>
    <w:rsid w:val="005E42E1"/>
    <w:rsid w:val="00602B3D"/>
    <w:rsid w:val="00604AA3"/>
    <w:rsid w:val="00611DBD"/>
    <w:rsid w:val="00617487"/>
    <w:rsid w:val="006222F2"/>
    <w:rsid w:val="006303D1"/>
    <w:rsid w:val="00631627"/>
    <w:rsid w:val="00633F61"/>
    <w:rsid w:val="00634076"/>
    <w:rsid w:val="0063657D"/>
    <w:rsid w:val="00647391"/>
    <w:rsid w:val="00652B5A"/>
    <w:rsid w:val="00662782"/>
    <w:rsid w:val="00665DE3"/>
    <w:rsid w:val="0067073F"/>
    <w:rsid w:val="00670970"/>
    <w:rsid w:val="006744D6"/>
    <w:rsid w:val="00676617"/>
    <w:rsid w:val="00677524"/>
    <w:rsid w:val="0068336E"/>
    <w:rsid w:val="006855BA"/>
    <w:rsid w:val="006861EF"/>
    <w:rsid w:val="00692293"/>
    <w:rsid w:val="0069297C"/>
    <w:rsid w:val="0069716D"/>
    <w:rsid w:val="00697AEB"/>
    <w:rsid w:val="00697C35"/>
    <w:rsid w:val="006A19D1"/>
    <w:rsid w:val="006A336D"/>
    <w:rsid w:val="006A3E86"/>
    <w:rsid w:val="006B76E4"/>
    <w:rsid w:val="006C5A0A"/>
    <w:rsid w:val="006D1ECE"/>
    <w:rsid w:val="006D2255"/>
    <w:rsid w:val="006D24EA"/>
    <w:rsid w:val="006D3AA2"/>
    <w:rsid w:val="006D5304"/>
    <w:rsid w:val="006E159D"/>
    <w:rsid w:val="006E79A8"/>
    <w:rsid w:val="006F0B13"/>
    <w:rsid w:val="006F1840"/>
    <w:rsid w:val="006F38AD"/>
    <w:rsid w:val="006F4A45"/>
    <w:rsid w:val="006F5177"/>
    <w:rsid w:val="006F7CBE"/>
    <w:rsid w:val="00703274"/>
    <w:rsid w:val="00705124"/>
    <w:rsid w:val="00705658"/>
    <w:rsid w:val="0072137E"/>
    <w:rsid w:val="00722936"/>
    <w:rsid w:val="00725FB6"/>
    <w:rsid w:val="0073075C"/>
    <w:rsid w:val="00731A0A"/>
    <w:rsid w:val="007339AE"/>
    <w:rsid w:val="00736822"/>
    <w:rsid w:val="00741C06"/>
    <w:rsid w:val="00741C11"/>
    <w:rsid w:val="007469C6"/>
    <w:rsid w:val="007500ED"/>
    <w:rsid w:val="0076181D"/>
    <w:rsid w:val="007623D0"/>
    <w:rsid w:val="00764C22"/>
    <w:rsid w:val="007667DB"/>
    <w:rsid w:val="00771C03"/>
    <w:rsid w:val="00773417"/>
    <w:rsid w:val="00773E21"/>
    <w:rsid w:val="00776FC7"/>
    <w:rsid w:val="00786135"/>
    <w:rsid w:val="007905BC"/>
    <w:rsid w:val="00792386"/>
    <w:rsid w:val="00795509"/>
    <w:rsid w:val="00797C72"/>
    <w:rsid w:val="007A2C95"/>
    <w:rsid w:val="007A42CA"/>
    <w:rsid w:val="007A69D2"/>
    <w:rsid w:val="007C0034"/>
    <w:rsid w:val="007C1932"/>
    <w:rsid w:val="007C25B9"/>
    <w:rsid w:val="007C26EC"/>
    <w:rsid w:val="007C7070"/>
    <w:rsid w:val="007C71BB"/>
    <w:rsid w:val="007D1C39"/>
    <w:rsid w:val="007D660D"/>
    <w:rsid w:val="007E09BB"/>
    <w:rsid w:val="007F15F8"/>
    <w:rsid w:val="007F5F40"/>
    <w:rsid w:val="007F6288"/>
    <w:rsid w:val="007F7EE3"/>
    <w:rsid w:val="00810500"/>
    <w:rsid w:val="00811985"/>
    <w:rsid w:val="00815620"/>
    <w:rsid w:val="00815F2E"/>
    <w:rsid w:val="0082108B"/>
    <w:rsid w:val="0082214C"/>
    <w:rsid w:val="008249E7"/>
    <w:rsid w:val="00827CCD"/>
    <w:rsid w:val="0083321B"/>
    <w:rsid w:val="00835C65"/>
    <w:rsid w:val="0084456E"/>
    <w:rsid w:val="00846EA8"/>
    <w:rsid w:val="008470D7"/>
    <w:rsid w:val="0084711F"/>
    <w:rsid w:val="0084724B"/>
    <w:rsid w:val="008477E9"/>
    <w:rsid w:val="00854440"/>
    <w:rsid w:val="0085706B"/>
    <w:rsid w:val="00857172"/>
    <w:rsid w:val="008571C0"/>
    <w:rsid w:val="00857A80"/>
    <w:rsid w:val="00861173"/>
    <w:rsid w:val="00864BA0"/>
    <w:rsid w:val="008718F9"/>
    <w:rsid w:val="00871A76"/>
    <w:rsid w:val="00873323"/>
    <w:rsid w:val="008763C3"/>
    <w:rsid w:val="00884FAB"/>
    <w:rsid w:val="00885EF5"/>
    <w:rsid w:val="00896A2E"/>
    <w:rsid w:val="008A0ED5"/>
    <w:rsid w:val="008A2A51"/>
    <w:rsid w:val="008A5C0A"/>
    <w:rsid w:val="008B4A87"/>
    <w:rsid w:val="008C086E"/>
    <w:rsid w:val="008C0BEE"/>
    <w:rsid w:val="008D1D6A"/>
    <w:rsid w:val="008E12F6"/>
    <w:rsid w:val="008E2186"/>
    <w:rsid w:val="008E25E4"/>
    <w:rsid w:val="008E3990"/>
    <w:rsid w:val="008E7C5E"/>
    <w:rsid w:val="008F3034"/>
    <w:rsid w:val="008F328C"/>
    <w:rsid w:val="008F48A0"/>
    <w:rsid w:val="008F74A1"/>
    <w:rsid w:val="009002A2"/>
    <w:rsid w:val="0090121B"/>
    <w:rsid w:val="00901753"/>
    <w:rsid w:val="00903095"/>
    <w:rsid w:val="00903468"/>
    <w:rsid w:val="00905BA4"/>
    <w:rsid w:val="00906CFF"/>
    <w:rsid w:val="00912EE4"/>
    <w:rsid w:val="00920988"/>
    <w:rsid w:val="00920A98"/>
    <w:rsid w:val="009261A9"/>
    <w:rsid w:val="0093056A"/>
    <w:rsid w:val="009314D8"/>
    <w:rsid w:val="00933F2C"/>
    <w:rsid w:val="00937290"/>
    <w:rsid w:val="00940396"/>
    <w:rsid w:val="00942AED"/>
    <w:rsid w:val="0094488F"/>
    <w:rsid w:val="009454B8"/>
    <w:rsid w:val="00945931"/>
    <w:rsid w:val="009479CF"/>
    <w:rsid w:val="00947CB2"/>
    <w:rsid w:val="00952299"/>
    <w:rsid w:val="00952F83"/>
    <w:rsid w:val="00953C6B"/>
    <w:rsid w:val="0095643E"/>
    <w:rsid w:val="00957F19"/>
    <w:rsid w:val="00961B05"/>
    <w:rsid w:val="00961D15"/>
    <w:rsid w:val="00972132"/>
    <w:rsid w:val="009722B6"/>
    <w:rsid w:val="00975FB7"/>
    <w:rsid w:val="00977323"/>
    <w:rsid w:val="009773FB"/>
    <w:rsid w:val="0098150F"/>
    <w:rsid w:val="00986C78"/>
    <w:rsid w:val="009913D0"/>
    <w:rsid w:val="00993EFD"/>
    <w:rsid w:val="00994711"/>
    <w:rsid w:val="009967DC"/>
    <w:rsid w:val="0099680E"/>
    <w:rsid w:val="009969DD"/>
    <w:rsid w:val="009A16B1"/>
    <w:rsid w:val="009A1ED4"/>
    <w:rsid w:val="009A2392"/>
    <w:rsid w:val="009A630F"/>
    <w:rsid w:val="009C119A"/>
    <w:rsid w:val="009C2776"/>
    <w:rsid w:val="009C27C2"/>
    <w:rsid w:val="009C5B6A"/>
    <w:rsid w:val="009D291B"/>
    <w:rsid w:val="009D2E9D"/>
    <w:rsid w:val="009E030E"/>
    <w:rsid w:val="009E082C"/>
    <w:rsid w:val="009E3ED5"/>
    <w:rsid w:val="009E452A"/>
    <w:rsid w:val="009E70EB"/>
    <w:rsid w:val="009E7FFD"/>
    <w:rsid w:val="009F0918"/>
    <w:rsid w:val="009F33C9"/>
    <w:rsid w:val="009F3A49"/>
    <w:rsid w:val="00A003B8"/>
    <w:rsid w:val="00A008BA"/>
    <w:rsid w:val="00A00E03"/>
    <w:rsid w:val="00A016D9"/>
    <w:rsid w:val="00A0352F"/>
    <w:rsid w:val="00A04222"/>
    <w:rsid w:val="00A154A1"/>
    <w:rsid w:val="00A15A1B"/>
    <w:rsid w:val="00A17E5E"/>
    <w:rsid w:val="00A2242F"/>
    <w:rsid w:val="00A225A0"/>
    <w:rsid w:val="00A265F9"/>
    <w:rsid w:val="00A26F92"/>
    <w:rsid w:val="00A277A1"/>
    <w:rsid w:val="00A3107F"/>
    <w:rsid w:val="00A35988"/>
    <w:rsid w:val="00A36BB5"/>
    <w:rsid w:val="00A42D83"/>
    <w:rsid w:val="00A43B1E"/>
    <w:rsid w:val="00A475CA"/>
    <w:rsid w:val="00A47C22"/>
    <w:rsid w:val="00A561BD"/>
    <w:rsid w:val="00A56B91"/>
    <w:rsid w:val="00A64D5A"/>
    <w:rsid w:val="00A65051"/>
    <w:rsid w:val="00A9038D"/>
    <w:rsid w:val="00A928F2"/>
    <w:rsid w:val="00A94D98"/>
    <w:rsid w:val="00A9531E"/>
    <w:rsid w:val="00A95A3F"/>
    <w:rsid w:val="00A96613"/>
    <w:rsid w:val="00A977BD"/>
    <w:rsid w:val="00A97C19"/>
    <w:rsid w:val="00AA08EC"/>
    <w:rsid w:val="00AA3DBA"/>
    <w:rsid w:val="00AA579A"/>
    <w:rsid w:val="00AB0309"/>
    <w:rsid w:val="00AB212F"/>
    <w:rsid w:val="00AB23E7"/>
    <w:rsid w:val="00AB4539"/>
    <w:rsid w:val="00AB54A1"/>
    <w:rsid w:val="00AC0765"/>
    <w:rsid w:val="00AC2865"/>
    <w:rsid w:val="00AC4420"/>
    <w:rsid w:val="00AC5E76"/>
    <w:rsid w:val="00AC63C1"/>
    <w:rsid w:val="00AC7581"/>
    <w:rsid w:val="00AD17FB"/>
    <w:rsid w:val="00AD2708"/>
    <w:rsid w:val="00AE4019"/>
    <w:rsid w:val="00AE5373"/>
    <w:rsid w:val="00AF1020"/>
    <w:rsid w:val="00AF3EF9"/>
    <w:rsid w:val="00B003B9"/>
    <w:rsid w:val="00B02E7D"/>
    <w:rsid w:val="00B07F1E"/>
    <w:rsid w:val="00B11D3C"/>
    <w:rsid w:val="00B135EE"/>
    <w:rsid w:val="00B203DC"/>
    <w:rsid w:val="00B33457"/>
    <w:rsid w:val="00B41196"/>
    <w:rsid w:val="00B43505"/>
    <w:rsid w:val="00B472A2"/>
    <w:rsid w:val="00B47631"/>
    <w:rsid w:val="00B516DD"/>
    <w:rsid w:val="00B517E7"/>
    <w:rsid w:val="00B67BF8"/>
    <w:rsid w:val="00B71F89"/>
    <w:rsid w:val="00B73C7A"/>
    <w:rsid w:val="00B76A4A"/>
    <w:rsid w:val="00B81A45"/>
    <w:rsid w:val="00B8224B"/>
    <w:rsid w:val="00BA2971"/>
    <w:rsid w:val="00BA3022"/>
    <w:rsid w:val="00BA74E8"/>
    <w:rsid w:val="00BA7C65"/>
    <w:rsid w:val="00BB00F6"/>
    <w:rsid w:val="00BB0231"/>
    <w:rsid w:val="00BB198E"/>
    <w:rsid w:val="00BB36DE"/>
    <w:rsid w:val="00BB3F85"/>
    <w:rsid w:val="00BB45B1"/>
    <w:rsid w:val="00BB5395"/>
    <w:rsid w:val="00BB6412"/>
    <w:rsid w:val="00BB729F"/>
    <w:rsid w:val="00BB7D47"/>
    <w:rsid w:val="00BC12A3"/>
    <w:rsid w:val="00BC2004"/>
    <w:rsid w:val="00BC7AF5"/>
    <w:rsid w:val="00BE23A3"/>
    <w:rsid w:val="00BE426B"/>
    <w:rsid w:val="00BF4AC2"/>
    <w:rsid w:val="00BF59C3"/>
    <w:rsid w:val="00C030F7"/>
    <w:rsid w:val="00C03A3E"/>
    <w:rsid w:val="00C04A4B"/>
    <w:rsid w:val="00C1042C"/>
    <w:rsid w:val="00C1352E"/>
    <w:rsid w:val="00C14705"/>
    <w:rsid w:val="00C167C4"/>
    <w:rsid w:val="00C251AF"/>
    <w:rsid w:val="00C31148"/>
    <w:rsid w:val="00C31877"/>
    <w:rsid w:val="00C32A81"/>
    <w:rsid w:val="00C32DA9"/>
    <w:rsid w:val="00C37DA2"/>
    <w:rsid w:val="00C42E01"/>
    <w:rsid w:val="00C445D0"/>
    <w:rsid w:val="00C468AE"/>
    <w:rsid w:val="00C47ED4"/>
    <w:rsid w:val="00C5267A"/>
    <w:rsid w:val="00C55E12"/>
    <w:rsid w:val="00C5658D"/>
    <w:rsid w:val="00C5683B"/>
    <w:rsid w:val="00C64D8A"/>
    <w:rsid w:val="00C67E27"/>
    <w:rsid w:val="00C70312"/>
    <w:rsid w:val="00C82D23"/>
    <w:rsid w:val="00C94EB2"/>
    <w:rsid w:val="00C95893"/>
    <w:rsid w:val="00CA2984"/>
    <w:rsid w:val="00CA3662"/>
    <w:rsid w:val="00CA4FA6"/>
    <w:rsid w:val="00CB10CC"/>
    <w:rsid w:val="00CB2D3F"/>
    <w:rsid w:val="00CB4E13"/>
    <w:rsid w:val="00CC1C33"/>
    <w:rsid w:val="00CD50FB"/>
    <w:rsid w:val="00CD52B7"/>
    <w:rsid w:val="00CD636A"/>
    <w:rsid w:val="00CE0FF1"/>
    <w:rsid w:val="00CE1A33"/>
    <w:rsid w:val="00CE67FF"/>
    <w:rsid w:val="00D014EC"/>
    <w:rsid w:val="00D021C8"/>
    <w:rsid w:val="00D0551E"/>
    <w:rsid w:val="00D13E9D"/>
    <w:rsid w:val="00D20337"/>
    <w:rsid w:val="00D21914"/>
    <w:rsid w:val="00D24A41"/>
    <w:rsid w:val="00D31B8C"/>
    <w:rsid w:val="00D326F2"/>
    <w:rsid w:val="00D333BA"/>
    <w:rsid w:val="00D37BAC"/>
    <w:rsid w:val="00D40517"/>
    <w:rsid w:val="00D46999"/>
    <w:rsid w:val="00D47322"/>
    <w:rsid w:val="00D5042E"/>
    <w:rsid w:val="00D52C2F"/>
    <w:rsid w:val="00D57879"/>
    <w:rsid w:val="00D63ECC"/>
    <w:rsid w:val="00D660F2"/>
    <w:rsid w:val="00D704B9"/>
    <w:rsid w:val="00D70D74"/>
    <w:rsid w:val="00D710A8"/>
    <w:rsid w:val="00D73C2F"/>
    <w:rsid w:val="00D74BEE"/>
    <w:rsid w:val="00D76008"/>
    <w:rsid w:val="00D85023"/>
    <w:rsid w:val="00D901D0"/>
    <w:rsid w:val="00D90C24"/>
    <w:rsid w:val="00D95703"/>
    <w:rsid w:val="00D97B2D"/>
    <w:rsid w:val="00DA0194"/>
    <w:rsid w:val="00DA0DD3"/>
    <w:rsid w:val="00DA1F63"/>
    <w:rsid w:val="00DA4FB5"/>
    <w:rsid w:val="00DA5221"/>
    <w:rsid w:val="00DB28AC"/>
    <w:rsid w:val="00DB5D91"/>
    <w:rsid w:val="00DC00CC"/>
    <w:rsid w:val="00DC20D7"/>
    <w:rsid w:val="00DC2EEA"/>
    <w:rsid w:val="00DC3AF1"/>
    <w:rsid w:val="00DC4629"/>
    <w:rsid w:val="00DC51CE"/>
    <w:rsid w:val="00DD2EDB"/>
    <w:rsid w:val="00DD6DD6"/>
    <w:rsid w:val="00DE4486"/>
    <w:rsid w:val="00DE450A"/>
    <w:rsid w:val="00DF2BBE"/>
    <w:rsid w:val="00DF38C8"/>
    <w:rsid w:val="00E0249B"/>
    <w:rsid w:val="00E04C81"/>
    <w:rsid w:val="00E10126"/>
    <w:rsid w:val="00E106A1"/>
    <w:rsid w:val="00E223EB"/>
    <w:rsid w:val="00E24D21"/>
    <w:rsid w:val="00E24E6C"/>
    <w:rsid w:val="00E26295"/>
    <w:rsid w:val="00E31109"/>
    <w:rsid w:val="00E33C86"/>
    <w:rsid w:val="00E40117"/>
    <w:rsid w:val="00E43053"/>
    <w:rsid w:val="00E55122"/>
    <w:rsid w:val="00E65F9E"/>
    <w:rsid w:val="00E73F91"/>
    <w:rsid w:val="00E74659"/>
    <w:rsid w:val="00E74F95"/>
    <w:rsid w:val="00E75DD7"/>
    <w:rsid w:val="00E76BA8"/>
    <w:rsid w:val="00E80870"/>
    <w:rsid w:val="00E86383"/>
    <w:rsid w:val="00E86DBD"/>
    <w:rsid w:val="00E87BA3"/>
    <w:rsid w:val="00E93E02"/>
    <w:rsid w:val="00EA161E"/>
    <w:rsid w:val="00EA5E36"/>
    <w:rsid w:val="00EB3181"/>
    <w:rsid w:val="00EB31FE"/>
    <w:rsid w:val="00EB6807"/>
    <w:rsid w:val="00EB7795"/>
    <w:rsid w:val="00EC0B01"/>
    <w:rsid w:val="00EC26A0"/>
    <w:rsid w:val="00EC4B3B"/>
    <w:rsid w:val="00ED2057"/>
    <w:rsid w:val="00ED4D5D"/>
    <w:rsid w:val="00ED786B"/>
    <w:rsid w:val="00EE3A60"/>
    <w:rsid w:val="00EF091B"/>
    <w:rsid w:val="00EF4255"/>
    <w:rsid w:val="00EF7C45"/>
    <w:rsid w:val="00F00D85"/>
    <w:rsid w:val="00F12A10"/>
    <w:rsid w:val="00F13766"/>
    <w:rsid w:val="00F14A06"/>
    <w:rsid w:val="00F15207"/>
    <w:rsid w:val="00F23856"/>
    <w:rsid w:val="00F24557"/>
    <w:rsid w:val="00F24F94"/>
    <w:rsid w:val="00F26DC6"/>
    <w:rsid w:val="00F3603E"/>
    <w:rsid w:val="00F42116"/>
    <w:rsid w:val="00F4557A"/>
    <w:rsid w:val="00F45A25"/>
    <w:rsid w:val="00F45B86"/>
    <w:rsid w:val="00F508CD"/>
    <w:rsid w:val="00F53D14"/>
    <w:rsid w:val="00F60306"/>
    <w:rsid w:val="00F64F93"/>
    <w:rsid w:val="00F658B4"/>
    <w:rsid w:val="00F66856"/>
    <w:rsid w:val="00F71B45"/>
    <w:rsid w:val="00F81D52"/>
    <w:rsid w:val="00F84348"/>
    <w:rsid w:val="00F84BD2"/>
    <w:rsid w:val="00F9001E"/>
    <w:rsid w:val="00F91F46"/>
    <w:rsid w:val="00F95905"/>
    <w:rsid w:val="00F97924"/>
    <w:rsid w:val="00FA174C"/>
    <w:rsid w:val="00FA5567"/>
    <w:rsid w:val="00FA5B1F"/>
    <w:rsid w:val="00FA7878"/>
    <w:rsid w:val="00FB2623"/>
    <w:rsid w:val="00FD4EE9"/>
    <w:rsid w:val="00FF681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A98FF9"/>
  <w15:docId w15:val="{06287BFB-A194-4B25-A097-236C85DC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73"/>
  </w:style>
  <w:style w:type="paragraph" w:styleId="Ttulo1">
    <w:name w:val="heading 1"/>
    <w:basedOn w:val="Normal"/>
    <w:next w:val="Normal"/>
    <w:link w:val="Ttulo1Car"/>
    <w:qFormat/>
    <w:rsid w:val="00E55122"/>
    <w:pPr>
      <w:keepNext/>
      <w:spacing w:before="240" w:after="60"/>
      <w:outlineLvl w:val="0"/>
    </w:pPr>
    <w:rPr>
      <w:rFonts w:ascii="Arial" w:eastAsia="Times New Roman" w:hAnsi="Arial" w:cs="Arial"/>
      <w:b/>
      <w:bCs/>
      <w:kern w:val="32"/>
      <w:sz w:val="32"/>
      <w:szCs w:val="32"/>
      <w:lang w:val="es-ES" w:eastAsia="es-ES"/>
    </w:rPr>
  </w:style>
  <w:style w:type="paragraph" w:styleId="Ttulo2">
    <w:name w:val="heading 2"/>
    <w:basedOn w:val="Normal"/>
    <w:next w:val="Normal"/>
    <w:link w:val="Ttulo2Car"/>
    <w:qFormat/>
    <w:rsid w:val="00E55122"/>
    <w:pPr>
      <w:keepNext/>
      <w:widowControl w:val="0"/>
      <w:tabs>
        <w:tab w:val="num" w:pos="0"/>
      </w:tabs>
      <w:suppressAutoHyphens/>
      <w:jc w:val="center"/>
      <w:outlineLvl w:val="1"/>
    </w:pPr>
    <w:rPr>
      <w:rFonts w:ascii="Arial" w:eastAsia="Bitstream Vera Sans" w:hAnsi="Arial" w:cs="Times New Roman"/>
      <w:b/>
      <w:szCs w:val="20"/>
      <w:lang w:val="es-CO" w:eastAsia="es-ES"/>
    </w:rPr>
  </w:style>
  <w:style w:type="paragraph" w:styleId="Ttulo3">
    <w:name w:val="heading 3"/>
    <w:basedOn w:val="Normal"/>
    <w:next w:val="Normal"/>
    <w:link w:val="Ttulo3Car"/>
    <w:qFormat/>
    <w:rsid w:val="00E55122"/>
    <w:pPr>
      <w:keepNext/>
      <w:spacing w:before="240" w:after="60"/>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qFormat/>
    <w:rsid w:val="00E55122"/>
    <w:pPr>
      <w:keepNext/>
      <w:spacing w:before="240" w:after="60"/>
      <w:outlineLvl w:val="3"/>
    </w:pPr>
    <w:rPr>
      <w:rFonts w:ascii="Times New Roman" w:eastAsia="Times New Roman" w:hAnsi="Times New Roman" w:cs="Times New Roman"/>
      <w:b/>
      <w:bCs/>
      <w:sz w:val="28"/>
      <w:szCs w:val="28"/>
      <w:lang w:val="es-ES" w:eastAsia="es-ES"/>
    </w:rPr>
  </w:style>
  <w:style w:type="paragraph" w:styleId="Ttulo5">
    <w:name w:val="heading 5"/>
    <w:basedOn w:val="Normal"/>
    <w:next w:val="Normal"/>
    <w:link w:val="Ttulo5Car"/>
    <w:qFormat/>
    <w:rsid w:val="00E55122"/>
    <w:pPr>
      <w:keepNext/>
      <w:outlineLvl w:val="4"/>
    </w:pPr>
    <w:rPr>
      <w:rFonts w:ascii="Times New Roman" w:eastAsia="Times New Roman" w:hAnsi="Times New Roman" w:cs="Times New Roman"/>
      <w:i/>
      <w:sz w:val="19"/>
      <w:szCs w:val="20"/>
      <w:u w:val="single"/>
      <w:lang w:val="es-ES" w:eastAsia="es-ES"/>
    </w:rPr>
  </w:style>
  <w:style w:type="paragraph" w:styleId="Ttulo6">
    <w:name w:val="heading 6"/>
    <w:basedOn w:val="Normal"/>
    <w:next w:val="Normal"/>
    <w:link w:val="Ttulo6Car"/>
    <w:qFormat/>
    <w:rsid w:val="00E55122"/>
    <w:pPr>
      <w:keepNext/>
      <w:outlineLvl w:val="5"/>
    </w:pPr>
    <w:rPr>
      <w:rFonts w:ascii="CG Times" w:eastAsia="Times New Roman" w:hAnsi="CG Times" w:cs="Times New Roman"/>
      <w:i/>
      <w:sz w:val="20"/>
      <w:szCs w:val="20"/>
      <w:u w:val="single"/>
      <w:lang w:val="es-ES" w:eastAsia="es-ES"/>
    </w:rPr>
  </w:style>
  <w:style w:type="paragraph" w:styleId="Ttulo7">
    <w:name w:val="heading 7"/>
    <w:basedOn w:val="Normal"/>
    <w:next w:val="Normal"/>
    <w:link w:val="Ttulo7Car"/>
    <w:qFormat/>
    <w:rsid w:val="00E55122"/>
    <w:pPr>
      <w:keepNext/>
      <w:outlineLvl w:val="6"/>
    </w:pPr>
    <w:rPr>
      <w:rFonts w:ascii="CG Times" w:eastAsia="Times New Roman" w:hAnsi="CG Times" w:cs="Times New Roman"/>
      <w:b/>
      <w:i/>
      <w:sz w:val="21"/>
      <w:szCs w:val="20"/>
      <w:u w:val="single"/>
      <w:lang w:val="es-ES" w:eastAsia="es-ES"/>
    </w:rPr>
  </w:style>
  <w:style w:type="paragraph" w:styleId="Ttulo8">
    <w:name w:val="heading 8"/>
    <w:basedOn w:val="Normal"/>
    <w:next w:val="Normal"/>
    <w:link w:val="Ttulo8Car"/>
    <w:qFormat/>
    <w:rsid w:val="00E55122"/>
    <w:pPr>
      <w:keepNext/>
      <w:outlineLvl w:val="7"/>
    </w:pPr>
    <w:rPr>
      <w:rFonts w:ascii="CG Times" w:eastAsia="Times New Roman" w:hAnsi="CG Times" w:cs="Times New Roman"/>
      <w:i/>
      <w:sz w:val="21"/>
      <w:szCs w:val="20"/>
      <w:lang w:val="es-ES" w:eastAsia="es-ES"/>
    </w:rPr>
  </w:style>
  <w:style w:type="paragraph" w:styleId="Ttulo9">
    <w:name w:val="heading 9"/>
    <w:basedOn w:val="Normal"/>
    <w:next w:val="Normal"/>
    <w:link w:val="Ttulo9Car"/>
    <w:qFormat/>
    <w:rsid w:val="00E55122"/>
    <w:pPr>
      <w:spacing w:before="240" w:after="60"/>
      <w:outlineLvl w:val="8"/>
    </w:pPr>
    <w:rPr>
      <w:rFonts w:ascii="Arial" w:eastAsia="Times New Roman" w:hAnsi="Arial" w:cs="Arial"/>
      <w:sz w:val="22"/>
      <w:szCs w:val="22"/>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C5414"/>
    <w:pPr>
      <w:tabs>
        <w:tab w:val="center" w:pos="4153"/>
        <w:tab w:val="right" w:pos="8306"/>
      </w:tabs>
    </w:pPr>
  </w:style>
  <w:style w:type="character" w:customStyle="1" w:styleId="EncabezadoCar">
    <w:name w:val="Encabezado Car"/>
    <w:basedOn w:val="Fuentedeprrafopredeter"/>
    <w:link w:val="Encabezado"/>
    <w:rsid w:val="003C5414"/>
  </w:style>
  <w:style w:type="paragraph" w:styleId="Piedepgina">
    <w:name w:val="footer"/>
    <w:basedOn w:val="Normal"/>
    <w:link w:val="PiedepginaCar"/>
    <w:unhideWhenUsed/>
    <w:rsid w:val="003C5414"/>
    <w:pPr>
      <w:tabs>
        <w:tab w:val="center" w:pos="4153"/>
        <w:tab w:val="right" w:pos="8306"/>
      </w:tabs>
    </w:pPr>
  </w:style>
  <w:style w:type="character" w:customStyle="1" w:styleId="PiedepginaCar">
    <w:name w:val="Pie de página Car"/>
    <w:basedOn w:val="Fuentedeprrafopredeter"/>
    <w:link w:val="Piedepgina"/>
    <w:rsid w:val="003C5414"/>
  </w:style>
  <w:style w:type="paragraph" w:styleId="Textodeglobo">
    <w:name w:val="Balloon Text"/>
    <w:basedOn w:val="Normal"/>
    <w:link w:val="TextodegloboCar"/>
    <w:uiPriority w:val="99"/>
    <w:semiHidden/>
    <w:unhideWhenUsed/>
    <w:rsid w:val="003C5414"/>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3C5414"/>
    <w:rPr>
      <w:rFonts w:ascii="Lucida Grande" w:hAnsi="Lucida Grande"/>
      <w:sz w:val="18"/>
      <w:szCs w:val="18"/>
    </w:rPr>
  </w:style>
  <w:style w:type="paragraph" w:styleId="Sinespaciado">
    <w:name w:val="No Spacing"/>
    <w:link w:val="SinespaciadoCar"/>
    <w:uiPriority w:val="1"/>
    <w:qFormat/>
    <w:rsid w:val="004B218B"/>
    <w:rPr>
      <w:rFonts w:ascii="Times New Roman" w:eastAsia="Times New Roman" w:hAnsi="Times New Roman" w:cs="Times New Roman"/>
      <w:lang w:val="es-CO" w:eastAsia="es-ES"/>
    </w:rPr>
  </w:style>
  <w:style w:type="paragraph" w:styleId="Textoindependiente">
    <w:name w:val="Body Text"/>
    <w:basedOn w:val="Normal"/>
    <w:link w:val="TextoindependienteCar"/>
    <w:rsid w:val="00A26F92"/>
    <w:pPr>
      <w:jc w:val="both"/>
    </w:pPr>
    <w:rPr>
      <w:rFonts w:ascii="Times New Roman" w:eastAsia="Times New Roman" w:hAnsi="Times New Roman" w:cs="Times New Roman"/>
      <w:noProof/>
      <w:lang w:val="es-ES" w:eastAsia="es-ES"/>
    </w:rPr>
  </w:style>
  <w:style w:type="character" w:customStyle="1" w:styleId="TextoindependienteCar">
    <w:name w:val="Texto independiente Car"/>
    <w:basedOn w:val="Fuentedeprrafopredeter"/>
    <w:link w:val="Textoindependiente"/>
    <w:rsid w:val="00A26F92"/>
    <w:rPr>
      <w:rFonts w:ascii="Times New Roman" w:eastAsia="Times New Roman" w:hAnsi="Times New Roman" w:cs="Times New Roman"/>
      <w:noProof/>
      <w:lang w:val="es-ES" w:eastAsia="es-ES"/>
    </w:rPr>
  </w:style>
  <w:style w:type="paragraph" w:styleId="Textoindependiente2">
    <w:name w:val="Body Text 2"/>
    <w:basedOn w:val="Normal"/>
    <w:link w:val="Textoindependiente2Car"/>
    <w:unhideWhenUsed/>
    <w:rsid w:val="00A26F92"/>
    <w:pPr>
      <w:spacing w:after="120" w:line="480" w:lineRule="auto"/>
    </w:pPr>
  </w:style>
  <w:style w:type="character" w:customStyle="1" w:styleId="Textoindependiente2Car">
    <w:name w:val="Texto independiente 2 Car"/>
    <w:basedOn w:val="Fuentedeprrafopredeter"/>
    <w:link w:val="Textoindependiente2"/>
    <w:rsid w:val="00A26F92"/>
  </w:style>
  <w:style w:type="paragraph" w:styleId="Prrafodelista">
    <w:name w:val="List Paragraph"/>
    <w:aliases w:val="VIÑETAS,Párrafo de lista2,List Paragraph,VIÑETA,Bolita,BOLA,MIBEX B,titulo 3"/>
    <w:basedOn w:val="Normal"/>
    <w:link w:val="PrrafodelistaCar"/>
    <w:uiPriority w:val="34"/>
    <w:qFormat/>
    <w:rsid w:val="00A26F92"/>
    <w:pPr>
      <w:ind w:left="720"/>
      <w:contextualSpacing/>
    </w:pPr>
    <w:rPr>
      <w:rFonts w:ascii="Times New Roman" w:eastAsia="Times New Roman" w:hAnsi="Times New Roman" w:cs="Times New Roman"/>
      <w:lang w:val="es-ES" w:eastAsia="es-ES"/>
    </w:rPr>
  </w:style>
  <w:style w:type="paragraph" w:styleId="NormalWeb">
    <w:name w:val="Normal (Web)"/>
    <w:aliases w:val="Normal (Web) Car Car,Normal (Web) Car Car Car Car Car,Normal (Web) Car,Normal (Web) Car Car Car,Normal (Web) Car Car Car Car Car Car Car Car Car Car Car,Normal (Web) Car Car Car Car Car Car Car"/>
    <w:basedOn w:val="Normal"/>
    <w:link w:val="NormalWebCar1"/>
    <w:uiPriority w:val="99"/>
    <w:qFormat/>
    <w:rsid w:val="00A26F92"/>
    <w:pPr>
      <w:spacing w:before="100" w:after="100"/>
    </w:pPr>
    <w:rPr>
      <w:rFonts w:ascii="Arial Unicode MS" w:eastAsia="Arial Unicode MS" w:hAnsi="Arial Unicode MS" w:cs="Times New Roman"/>
      <w:szCs w:val="20"/>
      <w:lang w:val="es-ES"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w:basedOn w:val="Fuentedeprrafopredeter"/>
    <w:link w:val="NormalWeb"/>
    <w:rsid w:val="00A26F92"/>
    <w:rPr>
      <w:rFonts w:ascii="Arial Unicode MS" w:eastAsia="Arial Unicode MS" w:hAnsi="Arial Unicode MS" w:cs="Times New Roman"/>
      <w:szCs w:val="20"/>
      <w:lang w:val="es-ES" w:eastAsia="es-ES"/>
    </w:rPr>
  </w:style>
  <w:style w:type="paragraph" w:customStyle="1" w:styleId="Default">
    <w:name w:val="Default"/>
    <w:link w:val="DefaultCar"/>
    <w:qFormat/>
    <w:rsid w:val="00A003B8"/>
    <w:pPr>
      <w:widowControl w:val="0"/>
      <w:autoSpaceDE w:val="0"/>
      <w:autoSpaceDN w:val="0"/>
      <w:adjustRightInd w:val="0"/>
    </w:pPr>
    <w:rPr>
      <w:rFonts w:ascii="HelveticaNeue Condensed" w:eastAsia="Times New Roman" w:hAnsi="HelveticaNeue Condensed" w:cs="HelveticaNeue Condensed"/>
      <w:color w:val="000000"/>
      <w:lang w:val="es-CO" w:eastAsia="es-CO"/>
    </w:rPr>
  </w:style>
  <w:style w:type="character" w:customStyle="1" w:styleId="auto-style95">
    <w:name w:val="auto-style95"/>
    <w:basedOn w:val="Fuentedeprrafopredeter"/>
    <w:rsid w:val="00BB00F6"/>
  </w:style>
  <w:style w:type="character" w:styleId="Hipervnculo">
    <w:name w:val="Hyperlink"/>
    <w:basedOn w:val="Fuentedeprrafopredeter"/>
    <w:uiPriority w:val="99"/>
    <w:unhideWhenUsed/>
    <w:rsid w:val="00BB00F6"/>
    <w:rPr>
      <w:color w:val="0000FF"/>
      <w:u w:val="single"/>
    </w:rPr>
  </w:style>
  <w:style w:type="character" w:styleId="Textoennegrita">
    <w:name w:val="Strong"/>
    <w:basedOn w:val="Fuentedeprrafopredeter"/>
    <w:uiPriority w:val="22"/>
    <w:qFormat/>
    <w:rsid w:val="00BB00F6"/>
    <w:rPr>
      <w:b/>
      <w:bCs/>
    </w:rPr>
  </w:style>
  <w:style w:type="table" w:styleId="Tablaconcuadrcula">
    <w:name w:val="Table Grid"/>
    <w:basedOn w:val="Tablanormal"/>
    <w:uiPriority w:val="59"/>
    <w:rsid w:val="008F74A1"/>
    <w:rPr>
      <w:rFonts w:eastAsiaTheme="minorHAnsi"/>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rsid w:val="00F97924"/>
    <w:rPr>
      <w:rFonts w:ascii="HelveticaNeue Condensed" w:eastAsia="Times New Roman" w:hAnsi="HelveticaNeue Condensed" w:cs="HelveticaNeue Condensed"/>
      <w:color w:val="000000"/>
      <w:lang w:val="es-CO" w:eastAsia="es-CO"/>
    </w:rPr>
  </w:style>
  <w:style w:type="character" w:styleId="Refdecomentario">
    <w:name w:val="annotation reference"/>
    <w:basedOn w:val="Fuentedeprrafopredeter"/>
    <w:uiPriority w:val="99"/>
    <w:semiHidden/>
    <w:unhideWhenUsed/>
    <w:rsid w:val="00EA161E"/>
    <w:rPr>
      <w:sz w:val="16"/>
      <w:szCs w:val="16"/>
    </w:rPr>
  </w:style>
  <w:style w:type="paragraph" w:styleId="Textocomentario">
    <w:name w:val="annotation text"/>
    <w:basedOn w:val="Normal"/>
    <w:link w:val="TextocomentarioCar"/>
    <w:uiPriority w:val="99"/>
    <w:semiHidden/>
    <w:unhideWhenUsed/>
    <w:rsid w:val="00EA161E"/>
    <w:rPr>
      <w:sz w:val="20"/>
      <w:szCs w:val="20"/>
    </w:rPr>
  </w:style>
  <w:style w:type="character" w:customStyle="1" w:styleId="TextocomentarioCar">
    <w:name w:val="Texto comentario Car"/>
    <w:basedOn w:val="Fuentedeprrafopredeter"/>
    <w:link w:val="Textocomentario"/>
    <w:uiPriority w:val="99"/>
    <w:semiHidden/>
    <w:rsid w:val="00EA161E"/>
    <w:rPr>
      <w:sz w:val="20"/>
      <w:szCs w:val="20"/>
    </w:rPr>
  </w:style>
  <w:style w:type="paragraph" w:styleId="Asuntodelcomentario">
    <w:name w:val="annotation subject"/>
    <w:basedOn w:val="Textocomentario"/>
    <w:next w:val="Textocomentario"/>
    <w:link w:val="AsuntodelcomentarioCar"/>
    <w:uiPriority w:val="99"/>
    <w:semiHidden/>
    <w:unhideWhenUsed/>
    <w:rsid w:val="00EA161E"/>
    <w:rPr>
      <w:b/>
      <w:bCs/>
    </w:rPr>
  </w:style>
  <w:style w:type="character" w:customStyle="1" w:styleId="AsuntodelcomentarioCar">
    <w:name w:val="Asunto del comentario Car"/>
    <w:basedOn w:val="TextocomentarioCar"/>
    <w:link w:val="Asuntodelcomentario"/>
    <w:uiPriority w:val="99"/>
    <w:semiHidden/>
    <w:rsid w:val="00EA161E"/>
    <w:rPr>
      <w:b/>
      <w:bCs/>
      <w:sz w:val="20"/>
      <w:szCs w:val="20"/>
    </w:rPr>
  </w:style>
  <w:style w:type="character" w:customStyle="1" w:styleId="Ttulo1Car">
    <w:name w:val="Título 1 Car"/>
    <w:basedOn w:val="Fuentedeprrafopredeter"/>
    <w:link w:val="Ttulo1"/>
    <w:rsid w:val="00E55122"/>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55122"/>
    <w:rPr>
      <w:rFonts w:ascii="Arial" w:eastAsia="Bitstream Vera Sans" w:hAnsi="Arial" w:cs="Times New Roman"/>
      <w:b/>
      <w:szCs w:val="20"/>
      <w:lang w:val="es-CO" w:eastAsia="es-ES"/>
    </w:rPr>
  </w:style>
  <w:style w:type="character" w:customStyle="1" w:styleId="Ttulo3Car">
    <w:name w:val="Título 3 Car"/>
    <w:basedOn w:val="Fuentedeprrafopredeter"/>
    <w:link w:val="Ttulo3"/>
    <w:rsid w:val="00E55122"/>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5512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55122"/>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55122"/>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55122"/>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55122"/>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55122"/>
    <w:rPr>
      <w:rFonts w:ascii="Arial" w:eastAsia="Times New Roman" w:hAnsi="Arial" w:cs="Arial"/>
      <w:sz w:val="22"/>
      <w:szCs w:val="22"/>
      <w:lang w:val="es-ES" w:eastAsia="es-ES"/>
    </w:rPr>
  </w:style>
  <w:style w:type="character" w:customStyle="1" w:styleId="SinespaciadoCar">
    <w:name w:val="Sin espaciado Car"/>
    <w:link w:val="Sinespaciado"/>
    <w:uiPriority w:val="1"/>
    <w:rsid w:val="00E55122"/>
    <w:rPr>
      <w:rFonts w:ascii="Times New Roman" w:eastAsia="Times New Roman" w:hAnsi="Times New Roman" w:cs="Times New Roman"/>
      <w:lang w:val="es-CO" w:eastAsia="es-ES"/>
    </w:rPr>
  </w:style>
  <w:style w:type="character" w:customStyle="1" w:styleId="PrrafodelistaCar">
    <w:name w:val="Párrafo de lista Car"/>
    <w:aliases w:val="VIÑETAS Car,Párrafo de lista2 Car,List Paragraph Car,VIÑETA Car,Bolita Car,BOLA Car,MIBEX B Car,titulo 3 Car"/>
    <w:link w:val="Prrafodelista"/>
    <w:uiPriority w:val="34"/>
    <w:locked/>
    <w:rsid w:val="00E55122"/>
    <w:rPr>
      <w:rFonts w:ascii="Times New Roman" w:eastAsia="Times New Roman" w:hAnsi="Times New Roman" w:cs="Times New Roman"/>
      <w:lang w:val="es-ES" w:eastAsia="es-ES"/>
    </w:rPr>
  </w:style>
  <w:style w:type="paragraph" w:customStyle="1" w:styleId="Textoindependiente21">
    <w:name w:val="Texto independiente 21"/>
    <w:basedOn w:val="Normal"/>
    <w:rsid w:val="00E55122"/>
    <w:pPr>
      <w:widowControl w:val="0"/>
      <w:tabs>
        <w:tab w:val="left" w:pos="8647"/>
      </w:tabs>
      <w:suppressAutoHyphens/>
      <w:jc w:val="both"/>
    </w:pPr>
    <w:rPr>
      <w:rFonts w:ascii="CG Times" w:eastAsia="Bitstream Vera Sans" w:hAnsi="CG Times" w:cs="Times New Roman"/>
      <w:i/>
      <w:szCs w:val="20"/>
      <w:lang w:val="es-CO" w:eastAsia="es-ES"/>
    </w:rPr>
  </w:style>
  <w:style w:type="paragraph" w:customStyle="1" w:styleId="Textoindependiente31">
    <w:name w:val="Texto independiente 31"/>
    <w:basedOn w:val="Normal"/>
    <w:rsid w:val="00E55122"/>
    <w:pPr>
      <w:widowControl w:val="0"/>
      <w:suppressAutoHyphens/>
    </w:pPr>
    <w:rPr>
      <w:rFonts w:ascii="Bitstream Vera Serif" w:eastAsia="Bitstream Vera Sans" w:hAnsi="Bitstream Vera Serif" w:cs="Times New Roman"/>
      <w:sz w:val="28"/>
      <w:szCs w:val="20"/>
      <w:lang w:val="es-CO" w:eastAsia="es-ES"/>
    </w:rPr>
  </w:style>
  <w:style w:type="character" w:styleId="Hipervnculovisitado">
    <w:name w:val="FollowedHyperlink"/>
    <w:basedOn w:val="Fuentedeprrafopredeter"/>
    <w:uiPriority w:val="99"/>
    <w:rsid w:val="00E55122"/>
    <w:rPr>
      <w:color w:val="800080"/>
      <w:u w:val="single"/>
    </w:rPr>
  </w:style>
  <w:style w:type="paragraph" w:customStyle="1" w:styleId="xl22">
    <w:name w:val="xl22"/>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lang w:val="es-ES" w:eastAsia="es-ES"/>
    </w:rPr>
  </w:style>
  <w:style w:type="paragraph" w:customStyle="1" w:styleId="xl23">
    <w:name w:val="xl23"/>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b/>
      <w:bCs/>
      <w:lang w:val="es-ES" w:eastAsia="es-ES"/>
    </w:rPr>
  </w:style>
  <w:style w:type="paragraph" w:customStyle="1" w:styleId="xl24">
    <w:name w:val="xl24"/>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b/>
      <w:bCs/>
      <w:lang w:val="es-ES" w:eastAsia="es-ES"/>
    </w:rPr>
  </w:style>
  <w:style w:type="paragraph" w:customStyle="1" w:styleId="xl25">
    <w:name w:val="xl25"/>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lang w:val="es-ES" w:eastAsia="es-ES"/>
    </w:rPr>
  </w:style>
  <w:style w:type="paragraph" w:customStyle="1" w:styleId="xl26">
    <w:name w:val="xl26"/>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lang w:val="es-ES" w:eastAsia="es-ES"/>
    </w:rPr>
  </w:style>
  <w:style w:type="character" w:styleId="Nmerodepgina">
    <w:name w:val="page number"/>
    <w:basedOn w:val="Fuentedeprrafopredeter"/>
    <w:rsid w:val="00E55122"/>
  </w:style>
  <w:style w:type="paragraph" w:customStyle="1" w:styleId="xl27">
    <w:name w:val="xl27"/>
    <w:basedOn w:val="Normal"/>
    <w:rsid w:val="00E55122"/>
    <w:pPr>
      <w:spacing w:before="100" w:beforeAutospacing="1" w:after="100" w:afterAutospacing="1"/>
    </w:pPr>
    <w:rPr>
      <w:rFonts w:ascii="Tahoma" w:eastAsia="Times New Roman" w:hAnsi="Tahoma" w:cs="Tahoma"/>
      <w:b/>
      <w:bCs/>
      <w:color w:val="000000"/>
      <w:sz w:val="22"/>
      <w:szCs w:val="22"/>
      <w:lang w:val="es-ES" w:eastAsia="es-ES"/>
    </w:rPr>
  </w:style>
  <w:style w:type="paragraph" w:customStyle="1" w:styleId="xl28">
    <w:name w:val="xl28"/>
    <w:basedOn w:val="Normal"/>
    <w:rsid w:val="00E55122"/>
    <w:pPr>
      <w:spacing w:before="100" w:beforeAutospacing="1" w:after="100" w:afterAutospacing="1"/>
      <w:jc w:val="right"/>
    </w:pPr>
    <w:rPr>
      <w:rFonts w:ascii="Tahoma" w:eastAsia="Times New Roman" w:hAnsi="Tahoma" w:cs="Tahoma"/>
      <w:color w:val="000000"/>
      <w:sz w:val="22"/>
      <w:szCs w:val="22"/>
      <w:lang w:val="es-ES" w:eastAsia="es-ES"/>
    </w:rPr>
  </w:style>
  <w:style w:type="paragraph" w:customStyle="1" w:styleId="xl29">
    <w:name w:val="xl29"/>
    <w:basedOn w:val="Normal"/>
    <w:rsid w:val="00E55122"/>
    <w:pPr>
      <w:spacing w:before="100" w:beforeAutospacing="1" w:after="100" w:afterAutospacing="1"/>
    </w:pPr>
    <w:rPr>
      <w:rFonts w:ascii="Tahoma" w:eastAsia="Times New Roman" w:hAnsi="Tahoma" w:cs="Tahoma"/>
      <w:color w:val="000000"/>
      <w:sz w:val="22"/>
      <w:szCs w:val="22"/>
      <w:lang w:val="es-ES" w:eastAsia="es-ES"/>
    </w:rPr>
  </w:style>
  <w:style w:type="paragraph" w:customStyle="1" w:styleId="xl30">
    <w:name w:val="xl30"/>
    <w:basedOn w:val="Normal"/>
    <w:rsid w:val="00E55122"/>
    <w:pPr>
      <w:spacing w:before="100" w:beforeAutospacing="1" w:after="100" w:afterAutospacing="1"/>
    </w:pPr>
    <w:rPr>
      <w:rFonts w:ascii="Tahoma" w:eastAsia="Times New Roman" w:hAnsi="Tahoma" w:cs="Tahoma"/>
      <w:sz w:val="22"/>
      <w:szCs w:val="22"/>
      <w:lang w:val="es-ES" w:eastAsia="es-ES"/>
    </w:rPr>
  </w:style>
  <w:style w:type="paragraph" w:customStyle="1" w:styleId="xl31">
    <w:name w:val="xl31"/>
    <w:basedOn w:val="Normal"/>
    <w:rsid w:val="00E55122"/>
    <w:pPr>
      <w:spacing w:before="100" w:beforeAutospacing="1" w:after="100" w:afterAutospacing="1"/>
      <w:jc w:val="right"/>
    </w:pPr>
    <w:rPr>
      <w:rFonts w:ascii="Tahoma" w:eastAsia="Times New Roman" w:hAnsi="Tahoma" w:cs="Tahoma"/>
      <w:color w:val="000000"/>
      <w:sz w:val="22"/>
      <w:szCs w:val="22"/>
      <w:lang w:val="es-ES" w:eastAsia="es-ES"/>
    </w:rPr>
  </w:style>
  <w:style w:type="paragraph" w:styleId="Textoindependiente3">
    <w:name w:val="Body Text 3"/>
    <w:basedOn w:val="Normal"/>
    <w:link w:val="Textoindependiente3Car"/>
    <w:rsid w:val="00E55122"/>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55122"/>
    <w:rPr>
      <w:rFonts w:ascii="Times New Roman" w:eastAsia="Times New Roman" w:hAnsi="Times New Roman" w:cs="Times New Roman"/>
      <w:sz w:val="28"/>
      <w:szCs w:val="20"/>
      <w:lang w:val="es-ES" w:eastAsia="es-ES"/>
    </w:rPr>
  </w:style>
  <w:style w:type="paragraph" w:styleId="Ttulo">
    <w:name w:val="Title"/>
    <w:basedOn w:val="Normal"/>
    <w:link w:val="TtuloCar"/>
    <w:qFormat/>
    <w:rsid w:val="00E55122"/>
    <w:pPr>
      <w:jc w:val="center"/>
    </w:pPr>
    <w:rPr>
      <w:rFonts w:ascii="Tahoma" w:eastAsia="Times New Roman" w:hAnsi="Tahoma" w:cs="Times New Roman"/>
      <w:b/>
      <w:szCs w:val="20"/>
      <w:lang w:val="es-ES" w:eastAsia="es-ES"/>
    </w:rPr>
  </w:style>
  <w:style w:type="character" w:customStyle="1" w:styleId="TtuloCar">
    <w:name w:val="Título Car"/>
    <w:basedOn w:val="Fuentedeprrafopredeter"/>
    <w:link w:val="Ttulo"/>
    <w:rsid w:val="00E55122"/>
    <w:rPr>
      <w:rFonts w:ascii="Tahoma" w:eastAsia="Times New Roman" w:hAnsi="Tahoma" w:cs="Times New Roman"/>
      <w:b/>
      <w:szCs w:val="20"/>
      <w:lang w:val="es-ES" w:eastAsia="es-ES"/>
    </w:rPr>
  </w:style>
  <w:style w:type="paragraph" w:customStyle="1" w:styleId="xl65">
    <w:name w:val="xl65"/>
    <w:basedOn w:val="Normal"/>
    <w:rsid w:val="00E55122"/>
    <w:pPr>
      <w:spacing w:before="100" w:beforeAutospacing="1" w:after="100" w:afterAutospacing="1"/>
    </w:pPr>
    <w:rPr>
      <w:rFonts w:ascii="Tahoma" w:eastAsia="Times New Roman" w:hAnsi="Tahoma" w:cs="Tahoma"/>
      <w:sz w:val="18"/>
      <w:szCs w:val="18"/>
      <w:lang w:val="es-ES" w:eastAsia="es-ES"/>
    </w:rPr>
  </w:style>
  <w:style w:type="paragraph" w:customStyle="1" w:styleId="xl66">
    <w:name w:val="xl66"/>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color w:val="000000"/>
      <w:sz w:val="18"/>
      <w:szCs w:val="18"/>
      <w:lang w:val="es-ES" w:eastAsia="es-ES"/>
    </w:rPr>
  </w:style>
  <w:style w:type="paragraph" w:customStyle="1" w:styleId="xl67">
    <w:name w:val="xl67"/>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color w:val="000000"/>
      <w:sz w:val="18"/>
      <w:szCs w:val="18"/>
      <w:lang w:val="es-ES" w:eastAsia="es-ES"/>
    </w:rPr>
  </w:style>
  <w:style w:type="paragraph" w:customStyle="1" w:styleId="xl68">
    <w:name w:val="xl68"/>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color w:val="000000"/>
      <w:sz w:val="18"/>
      <w:szCs w:val="18"/>
      <w:lang w:val="es-ES" w:eastAsia="es-ES"/>
    </w:rPr>
  </w:style>
  <w:style w:type="paragraph" w:customStyle="1" w:styleId="xl63">
    <w:name w:val="xl63"/>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eastAsia="Times New Roman" w:hAnsi="Arial" w:cs="Arial"/>
      <w:lang w:val="es-ES" w:eastAsia="es-ES"/>
    </w:rPr>
  </w:style>
  <w:style w:type="paragraph" w:customStyle="1" w:styleId="xl64">
    <w:name w:val="xl64"/>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eastAsia="Times New Roman" w:hAnsi="Arial" w:cs="Arial"/>
      <w:lang w:val="es-ES" w:eastAsia="es-ES"/>
    </w:rPr>
  </w:style>
  <w:style w:type="paragraph" w:styleId="Lista">
    <w:name w:val="List"/>
    <w:basedOn w:val="Normal"/>
    <w:rsid w:val="00E55122"/>
    <w:pPr>
      <w:ind w:left="283" w:hanging="283"/>
      <w:contextualSpacing/>
    </w:pPr>
    <w:rPr>
      <w:rFonts w:ascii="Times New Roman" w:eastAsia="Times New Roman" w:hAnsi="Times New Roman" w:cs="Times New Roman"/>
      <w:sz w:val="20"/>
      <w:szCs w:val="20"/>
      <w:lang w:val="es-CO" w:eastAsia="es-ES"/>
    </w:rPr>
  </w:style>
  <w:style w:type="paragraph" w:styleId="Listaconvietas2">
    <w:name w:val="List Bullet 2"/>
    <w:basedOn w:val="Normal"/>
    <w:unhideWhenUsed/>
    <w:rsid w:val="00E55122"/>
    <w:pPr>
      <w:numPr>
        <w:numId w:val="1"/>
      </w:numPr>
      <w:contextualSpacing/>
    </w:pPr>
    <w:rPr>
      <w:rFonts w:ascii="Times New Roman" w:eastAsia="Times New Roman" w:hAnsi="Times New Roman" w:cs="Times New Roman"/>
      <w:sz w:val="20"/>
      <w:szCs w:val="20"/>
      <w:lang w:val="es-CO" w:eastAsia="es-ES"/>
    </w:rPr>
  </w:style>
  <w:style w:type="paragraph" w:styleId="Cierre">
    <w:name w:val="Closing"/>
    <w:basedOn w:val="Normal"/>
    <w:link w:val="CierreCar"/>
    <w:rsid w:val="00E55122"/>
    <w:pPr>
      <w:ind w:left="4252"/>
    </w:pPr>
    <w:rPr>
      <w:rFonts w:ascii="Times New Roman" w:eastAsia="Times New Roman" w:hAnsi="Times New Roman" w:cs="Times New Roman"/>
      <w:sz w:val="20"/>
      <w:szCs w:val="20"/>
      <w:lang w:val="es-CO" w:eastAsia="es-ES"/>
    </w:rPr>
  </w:style>
  <w:style w:type="character" w:customStyle="1" w:styleId="CierreCar">
    <w:name w:val="Cierre Car"/>
    <w:basedOn w:val="Fuentedeprrafopredeter"/>
    <w:link w:val="Cierre"/>
    <w:rsid w:val="00E55122"/>
    <w:rPr>
      <w:rFonts w:ascii="Times New Roman" w:eastAsia="Times New Roman" w:hAnsi="Times New Roman" w:cs="Times New Roman"/>
      <w:sz w:val="20"/>
      <w:szCs w:val="20"/>
      <w:lang w:val="es-CO" w:eastAsia="es-ES"/>
    </w:rPr>
  </w:style>
  <w:style w:type="paragraph" w:styleId="Encabezadodemensaje">
    <w:name w:val="Message Header"/>
    <w:basedOn w:val="Normal"/>
    <w:link w:val="EncabezadodemensajeCar"/>
    <w:rsid w:val="00E5512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cs="Times New Roman"/>
      <w:lang w:val="es-CO" w:eastAsia="es-ES"/>
    </w:rPr>
  </w:style>
  <w:style w:type="character" w:customStyle="1" w:styleId="EncabezadodemensajeCar">
    <w:name w:val="Encabezado de mensaje Car"/>
    <w:basedOn w:val="Fuentedeprrafopredeter"/>
    <w:link w:val="Encabezadodemensaje"/>
    <w:rsid w:val="00E55122"/>
    <w:rPr>
      <w:rFonts w:ascii="Cambria" w:eastAsia="Times New Roman" w:hAnsi="Cambria" w:cs="Times New Roman"/>
      <w:shd w:val="pct20" w:color="auto" w:fill="auto"/>
      <w:lang w:val="es-CO" w:eastAsia="es-ES"/>
    </w:rPr>
  </w:style>
  <w:style w:type="paragraph" w:customStyle="1" w:styleId="msonormal0">
    <w:name w:val="msonormal"/>
    <w:basedOn w:val="Normal"/>
    <w:rsid w:val="007469C6"/>
    <w:pPr>
      <w:spacing w:before="100" w:beforeAutospacing="1" w:after="100" w:afterAutospacing="1"/>
    </w:pPr>
    <w:rPr>
      <w:rFonts w:ascii="Times New Roman" w:eastAsia="Times New Roman" w:hAnsi="Times New Roman" w:cs="Times New Roman"/>
      <w:lang w:val="es-CO" w:eastAsia="es-CO"/>
    </w:rPr>
  </w:style>
  <w:style w:type="paragraph" w:customStyle="1" w:styleId="xl69">
    <w:name w:val="xl69"/>
    <w:basedOn w:val="Normal"/>
    <w:rsid w:val="007469C6"/>
    <w:pPr>
      <w:pBdr>
        <w:bottom w:val="single" w:sz="8"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0">
    <w:name w:val="xl70"/>
    <w:basedOn w:val="Normal"/>
    <w:rsid w:val="007469C6"/>
    <w:pPr>
      <w:pBdr>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1">
    <w:name w:val="xl71"/>
    <w:basedOn w:val="Normal"/>
    <w:rsid w:val="007469C6"/>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72">
    <w:name w:val="xl72"/>
    <w:basedOn w:val="Normal"/>
    <w:rsid w:val="007469C6"/>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73">
    <w:name w:val="xl73"/>
    <w:basedOn w:val="Normal"/>
    <w:rsid w:val="007469C6"/>
    <w:pPr>
      <w:pBdr>
        <w:top w:val="single" w:sz="8" w:space="0" w:color="auto"/>
        <w:lef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4">
    <w:name w:val="xl74"/>
    <w:basedOn w:val="Normal"/>
    <w:rsid w:val="007469C6"/>
    <w:pPr>
      <w:pBdr>
        <w:top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5">
    <w:name w:val="xl75"/>
    <w:basedOn w:val="Normal"/>
    <w:rsid w:val="007469C6"/>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6">
    <w:name w:val="xl76"/>
    <w:basedOn w:val="Normal"/>
    <w:rsid w:val="007469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7">
    <w:name w:val="xl77"/>
    <w:basedOn w:val="Normal"/>
    <w:rsid w:val="007469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8">
    <w:name w:val="xl78"/>
    <w:basedOn w:val="Normal"/>
    <w:rsid w:val="007469C6"/>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79">
    <w:name w:val="xl79"/>
    <w:basedOn w:val="Normal"/>
    <w:rsid w:val="007469C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0">
    <w:name w:val="xl80"/>
    <w:basedOn w:val="Normal"/>
    <w:rsid w:val="007469C6"/>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1">
    <w:name w:val="xl81"/>
    <w:basedOn w:val="Normal"/>
    <w:rsid w:val="007469C6"/>
    <w:pPr>
      <w:pBdr>
        <w:bottom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2">
    <w:name w:val="xl82"/>
    <w:basedOn w:val="Normal"/>
    <w:rsid w:val="007469C6"/>
    <w:pPr>
      <w:pBdr>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3">
    <w:name w:val="xl83"/>
    <w:basedOn w:val="Normal"/>
    <w:rsid w:val="007469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4">
    <w:name w:val="xl84"/>
    <w:basedOn w:val="Normal"/>
    <w:rsid w:val="007469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5">
    <w:name w:val="xl85"/>
    <w:basedOn w:val="Normal"/>
    <w:rsid w:val="007469C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6">
    <w:name w:val="xl86"/>
    <w:basedOn w:val="Normal"/>
    <w:rsid w:val="007469C6"/>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7">
    <w:name w:val="xl87"/>
    <w:basedOn w:val="Normal"/>
    <w:rsid w:val="007469C6"/>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8">
    <w:name w:val="xl88"/>
    <w:basedOn w:val="Normal"/>
    <w:rsid w:val="007469C6"/>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9">
    <w:name w:val="xl89"/>
    <w:basedOn w:val="Normal"/>
    <w:rsid w:val="007469C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90">
    <w:name w:val="xl90"/>
    <w:basedOn w:val="Normal"/>
    <w:rsid w:val="007469C6"/>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91">
    <w:name w:val="xl91"/>
    <w:basedOn w:val="Normal"/>
    <w:rsid w:val="007469C6"/>
    <w:pPr>
      <w:pBdr>
        <w:top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92">
    <w:name w:val="xl92"/>
    <w:basedOn w:val="Normal"/>
    <w:rsid w:val="007469C6"/>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93">
    <w:name w:val="xl93"/>
    <w:basedOn w:val="Normal"/>
    <w:rsid w:val="007469C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94">
    <w:name w:val="xl94"/>
    <w:basedOn w:val="Normal"/>
    <w:rsid w:val="007469C6"/>
    <w:pPr>
      <w:pBdr>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sz w:val="18"/>
      <w:szCs w:val="18"/>
      <w:lang w:val="es-CO" w:eastAsia="es-CO"/>
    </w:rPr>
  </w:style>
  <w:style w:type="paragraph" w:customStyle="1" w:styleId="xl95">
    <w:name w:val="xl95"/>
    <w:basedOn w:val="Normal"/>
    <w:rsid w:val="007469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color w:val="000000"/>
      <w:sz w:val="18"/>
      <w:szCs w:val="18"/>
      <w:lang w:val="es-CO" w:eastAsia="es-CO"/>
    </w:rPr>
  </w:style>
  <w:style w:type="paragraph" w:customStyle="1" w:styleId="xl96">
    <w:name w:val="xl96"/>
    <w:basedOn w:val="Normal"/>
    <w:rsid w:val="007469C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color w:val="000000"/>
      <w:sz w:val="18"/>
      <w:szCs w:val="18"/>
      <w:lang w:val="es-CO" w:eastAsia="es-CO"/>
    </w:rPr>
  </w:style>
  <w:style w:type="paragraph" w:customStyle="1" w:styleId="xl97">
    <w:name w:val="xl97"/>
    <w:basedOn w:val="Normal"/>
    <w:rsid w:val="007469C6"/>
    <w:pPr>
      <w:pBdr>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98">
    <w:name w:val="xl98"/>
    <w:basedOn w:val="Normal"/>
    <w:rsid w:val="007469C6"/>
    <w:pPr>
      <w:pBdr>
        <w:left w:val="single" w:sz="4" w:space="0" w:color="auto"/>
        <w:bottom w:val="single" w:sz="4" w:space="0" w:color="auto"/>
        <w:right w:val="single" w:sz="8"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99">
    <w:name w:val="xl99"/>
    <w:basedOn w:val="Normal"/>
    <w:rsid w:val="007469C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0">
    <w:name w:val="xl100"/>
    <w:basedOn w:val="Normal"/>
    <w:rsid w:val="007469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01">
    <w:name w:val="xl101"/>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sz w:val="18"/>
      <w:szCs w:val="18"/>
      <w:lang w:val="es-CO" w:eastAsia="es-CO"/>
    </w:rPr>
  </w:style>
  <w:style w:type="paragraph" w:customStyle="1" w:styleId="xl102">
    <w:name w:val="xl102"/>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color w:val="000000"/>
      <w:sz w:val="18"/>
      <w:szCs w:val="18"/>
      <w:lang w:val="es-CO" w:eastAsia="es-CO"/>
    </w:rPr>
  </w:style>
  <w:style w:type="paragraph" w:customStyle="1" w:styleId="xl103">
    <w:name w:val="xl103"/>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color w:val="000000"/>
      <w:sz w:val="18"/>
      <w:szCs w:val="18"/>
      <w:lang w:val="es-CO" w:eastAsia="es-CO"/>
    </w:rPr>
  </w:style>
  <w:style w:type="paragraph" w:customStyle="1" w:styleId="xl104">
    <w:name w:val="xl104"/>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5">
    <w:name w:val="xl105"/>
    <w:basedOn w:val="Normal"/>
    <w:rsid w:val="007469C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6">
    <w:name w:val="xl106"/>
    <w:basedOn w:val="Normal"/>
    <w:rsid w:val="007469C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7">
    <w:name w:val="xl107"/>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eastAsia="Times New Roman" w:hAnsi="Arial Narrow" w:cs="Times New Roman"/>
      <w:color w:val="000000"/>
      <w:sz w:val="18"/>
      <w:szCs w:val="18"/>
      <w:lang w:val="es-CO" w:eastAsia="es-CO"/>
    </w:rPr>
  </w:style>
  <w:style w:type="paragraph" w:customStyle="1" w:styleId="xl108">
    <w:name w:val="xl108"/>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09">
    <w:name w:val="xl109"/>
    <w:basedOn w:val="Normal"/>
    <w:rsid w:val="007469C6"/>
    <w:pPr>
      <w:pBdr>
        <w:top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110">
    <w:name w:val="xl110"/>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11">
    <w:name w:val="xl111"/>
    <w:basedOn w:val="Normal"/>
    <w:rsid w:val="007469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112">
    <w:name w:val="xl112"/>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113">
    <w:name w:val="xl113"/>
    <w:basedOn w:val="Normal"/>
    <w:rsid w:val="007469C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14">
    <w:name w:val="xl114"/>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115">
    <w:name w:val="xl115"/>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16">
    <w:name w:val="xl116"/>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17">
    <w:name w:val="xl117"/>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18">
    <w:name w:val="xl118"/>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19">
    <w:name w:val="xl119"/>
    <w:basedOn w:val="Normal"/>
    <w:rsid w:val="007469C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20">
    <w:name w:val="xl120"/>
    <w:basedOn w:val="Normal"/>
    <w:rsid w:val="007469C6"/>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1">
    <w:name w:val="xl121"/>
    <w:basedOn w:val="Normal"/>
    <w:rsid w:val="007469C6"/>
    <w:pPr>
      <w:pBdr>
        <w:top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2">
    <w:name w:val="xl122"/>
    <w:basedOn w:val="Normal"/>
    <w:rsid w:val="007469C6"/>
    <w:pPr>
      <w:pBdr>
        <w:top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3">
    <w:name w:val="xl123"/>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4">
    <w:name w:val="xl124"/>
    <w:basedOn w:val="Normal"/>
    <w:rsid w:val="007469C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5">
    <w:name w:val="xl125"/>
    <w:basedOn w:val="Normal"/>
    <w:rsid w:val="007469C6"/>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6">
    <w:name w:val="xl126"/>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7">
    <w:name w:val="xl127"/>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28">
    <w:name w:val="xl128"/>
    <w:basedOn w:val="Normal"/>
    <w:rsid w:val="007469C6"/>
    <w:pPr>
      <w:pBdr>
        <w:top w:val="single" w:sz="4" w:space="0" w:color="auto"/>
        <w:left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29">
    <w:name w:val="xl129"/>
    <w:basedOn w:val="Normal"/>
    <w:rsid w:val="007469C6"/>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30">
    <w:name w:val="xl130"/>
    <w:basedOn w:val="Normal"/>
    <w:rsid w:val="007469C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1">
    <w:name w:val="xl131"/>
    <w:basedOn w:val="Normal"/>
    <w:rsid w:val="007469C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2">
    <w:name w:val="xl132"/>
    <w:basedOn w:val="Normal"/>
    <w:rsid w:val="007469C6"/>
    <w:pPr>
      <w:pBdr>
        <w:top w:val="single" w:sz="4" w:space="0" w:color="auto"/>
        <w:left w:val="single" w:sz="4" w:space="0" w:color="auto"/>
        <w:bottom w:val="single" w:sz="8"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3">
    <w:name w:val="xl133"/>
    <w:basedOn w:val="Normal"/>
    <w:rsid w:val="007469C6"/>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4">
    <w:name w:val="xl134"/>
    <w:basedOn w:val="Normal"/>
    <w:rsid w:val="007469C6"/>
    <w:pPr>
      <w:pBdr>
        <w:top w:val="single" w:sz="4" w:space="0" w:color="auto"/>
        <w:left w:val="single" w:sz="4" w:space="0" w:color="auto"/>
        <w:bottom w:val="single" w:sz="8"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5">
    <w:name w:val="xl135"/>
    <w:basedOn w:val="Normal"/>
    <w:rsid w:val="007469C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6">
    <w:name w:val="xl136"/>
    <w:basedOn w:val="Normal"/>
    <w:rsid w:val="007469C6"/>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7">
    <w:name w:val="xl137"/>
    <w:basedOn w:val="Normal"/>
    <w:rsid w:val="007469C6"/>
    <w:pPr>
      <w:pBdr>
        <w:top w:val="single" w:sz="4" w:space="0" w:color="auto"/>
        <w:left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8">
    <w:name w:val="xl138"/>
    <w:basedOn w:val="Normal"/>
    <w:rsid w:val="007469C6"/>
    <w:pPr>
      <w:pBdr>
        <w:top w:val="single" w:sz="4" w:space="0" w:color="auto"/>
        <w:left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9">
    <w:name w:val="xl139"/>
    <w:basedOn w:val="Normal"/>
    <w:rsid w:val="007469C6"/>
    <w:pPr>
      <w:pBdr>
        <w:top w:val="single" w:sz="4" w:space="0" w:color="auto"/>
        <w:left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40">
    <w:name w:val="xl140"/>
    <w:basedOn w:val="Normal"/>
    <w:rsid w:val="007469C6"/>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1">
    <w:name w:val="xl141"/>
    <w:basedOn w:val="Normal"/>
    <w:rsid w:val="007469C6"/>
    <w:pPr>
      <w:pBdr>
        <w:top w:val="single" w:sz="4" w:space="0" w:color="auto"/>
        <w:bottom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2">
    <w:name w:val="xl142"/>
    <w:basedOn w:val="Normal"/>
    <w:rsid w:val="007469C6"/>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3">
    <w:name w:val="xl143"/>
    <w:basedOn w:val="Normal"/>
    <w:rsid w:val="007469C6"/>
    <w:pPr>
      <w:pBdr>
        <w:top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4">
    <w:name w:val="xl144"/>
    <w:basedOn w:val="Normal"/>
    <w:rsid w:val="00B516DD"/>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45">
    <w:name w:val="xl145"/>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46">
    <w:name w:val="xl146"/>
    <w:basedOn w:val="Normal"/>
    <w:rsid w:val="00B516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47">
    <w:name w:val="xl147"/>
    <w:basedOn w:val="Normal"/>
    <w:rsid w:val="00B516DD"/>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48">
    <w:name w:val="xl148"/>
    <w:basedOn w:val="Normal"/>
    <w:rsid w:val="00B516DD"/>
    <w:pPr>
      <w:shd w:val="clear" w:color="000000" w:fill="DBDBDB"/>
      <w:spacing w:before="100" w:beforeAutospacing="1" w:after="100" w:afterAutospacing="1"/>
    </w:pPr>
    <w:rPr>
      <w:rFonts w:ascii="Verdana" w:eastAsia="Times New Roman" w:hAnsi="Verdana" w:cs="Times New Roman"/>
      <w:lang w:val="es-CO" w:eastAsia="es-CO"/>
    </w:rPr>
  </w:style>
  <w:style w:type="paragraph" w:customStyle="1" w:styleId="xl149">
    <w:name w:val="xl149"/>
    <w:basedOn w:val="Normal"/>
    <w:rsid w:val="00B516DD"/>
    <w:pPr>
      <w:shd w:val="clear" w:color="000000" w:fill="BFBFBF"/>
      <w:spacing w:before="100" w:beforeAutospacing="1" w:after="100" w:afterAutospacing="1"/>
    </w:pPr>
    <w:rPr>
      <w:rFonts w:ascii="Verdana" w:eastAsia="Times New Roman" w:hAnsi="Verdana" w:cs="Times New Roman"/>
      <w:b/>
      <w:bCs/>
      <w:lang w:val="es-CO" w:eastAsia="es-CO"/>
    </w:rPr>
  </w:style>
  <w:style w:type="paragraph" w:customStyle="1" w:styleId="xl150">
    <w:name w:val="xl150"/>
    <w:basedOn w:val="Normal"/>
    <w:rsid w:val="00B516DD"/>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51">
    <w:name w:val="xl151"/>
    <w:basedOn w:val="Normal"/>
    <w:rsid w:val="00B516DD"/>
    <w:pPr>
      <w:pBdr>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52">
    <w:name w:val="xl152"/>
    <w:basedOn w:val="Normal"/>
    <w:rsid w:val="00B51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53">
    <w:name w:val="xl153"/>
    <w:basedOn w:val="Normal"/>
    <w:rsid w:val="00B51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54">
    <w:name w:val="xl154"/>
    <w:basedOn w:val="Normal"/>
    <w:rsid w:val="00B516D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5">
    <w:name w:val="xl155"/>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6">
    <w:name w:val="xl156"/>
    <w:basedOn w:val="Normal"/>
    <w:rsid w:val="00B516D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7">
    <w:name w:val="xl157"/>
    <w:basedOn w:val="Normal"/>
    <w:rsid w:val="00B516DD"/>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8">
    <w:name w:val="xl158"/>
    <w:basedOn w:val="Normal"/>
    <w:rsid w:val="00B516DD"/>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9">
    <w:name w:val="xl159"/>
    <w:basedOn w:val="Normal"/>
    <w:rsid w:val="00B516D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0"/>
      <w:szCs w:val="20"/>
      <w:lang w:val="es-CO" w:eastAsia="es-CO"/>
    </w:rPr>
  </w:style>
  <w:style w:type="paragraph" w:customStyle="1" w:styleId="xl160">
    <w:name w:val="xl160"/>
    <w:basedOn w:val="Normal"/>
    <w:rsid w:val="00B516D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1">
    <w:name w:val="xl161"/>
    <w:basedOn w:val="Normal"/>
    <w:rsid w:val="00B516DD"/>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2">
    <w:name w:val="xl162"/>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3">
    <w:name w:val="xl163"/>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4">
    <w:name w:val="xl164"/>
    <w:basedOn w:val="Normal"/>
    <w:rsid w:val="00B516DD"/>
    <w:pPr>
      <w:spacing w:before="100" w:beforeAutospacing="1" w:after="100" w:afterAutospacing="1"/>
      <w:jc w:val="center"/>
      <w:textAlignment w:val="center"/>
    </w:pPr>
    <w:rPr>
      <w:rFonts w:ascii="Arial Narrow" w:eastAsia="Times New Roman" w:hAnsi="Arial Narrow" w:cs="Times New Roman"/>
      <w:lang w:val="es-CO" w:eastAsia="es-CO"/>
    </w:rPr>
  </w:style>
  <w:style w:type="paragraph" w:customStyle="1" w:styleId="xl165">
    <w:name w:val="xl165"/>
    <w:basedOn w:val="Normal"/>
    <w:rsid w:val="00B51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66">
    <w:name w:val="xl166"/>
    <w:basedOn w:val="Normal"/>
    <w:rsid w:val="00B51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67">
    <w:name w:val="xl167"/>
    <w:basedOn w:val="Normal"/>
    <w:rsid w:val="00B516DD"/>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68">
    <w:name w:val="xl168"/>
    <w:basedOn w:val="Normal"/>
    <w:rsid w:val="00B516DD"/>
    <w:pPr>
      <w:pBdr>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69">
    <w:name w:val="xl169"/>
    <w:basedOn w:val="Normal"/>
    <w:rsid w:val="00B51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0">
    <w:name w:val="xl170"/>
    <w:basedOn w:val="Normal"/>
    <w:rsid w:val="00B516D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1">
    <w:name w:val="xl171"/>
    <w:basedOn w:val="Normal"/>
    <w:rsid w:val="00B516DD"/>
    <w:pPr>
      <w:pBdr>
        <w:top w:val="single" w:sz="4" w:space="0" w:color="auto"/>
        <w:left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2">
    <w:name w:val="xl172"/>
    <w:basedOn w:val="Normal"/>
    <w:rsid w:val="00B516D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color w:val="000000"/>
      <w:sz w:val="20"/>
      <w:szCs w:val="20"/>
      <w:lang w:val="es-CO" w:eastAsia="es-CO"/>
    </w:rPr>
  </w:style>
  <w:style w:type="paragraph" w:customStyle="1" w:styleId="xl173">
    <w:name w:val="xl173"/>
    <w:basedOn w:val="Normal"/>
    <w:rsid w:val="00B516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color w:val="000000"/>
      <w:sz w:val="20"/>
      <w:szCs w:val="20"/>
      <w:lang w:val="es-CO" w:eastAsia="es-CO"/>
    </w:rPr>
  </w:style>
  <w:style w:type="paragraph" w:customStyle="1" w:styleId="xl174">
    <w:name w:val="xl174"/>
    <w:basedOn w:val="Normal"/>
    <w:rsid w:val="00B516D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5">
    <w:name w:val="xl175"/>
    <w:basedOn w:val="Normal"/>
    <w:rsid w:val="00B516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6">
    <w:name w:val="xl176"/>
    <w:basedOn w:val="Normal"/>
    <w:rsid w:val="00B516DD"/>
    <w:pPr>
      <w:pBdr>
        <w:left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7">
    <w:name w:val="xl177"/>
    <w:basedOn w:val="Normal"/>
    <w:rsid w:val="00B516DD"/>
    <w:pPr>
      <w:spacing w:before="100" w:beforeAutospacing="1" w:after="100" w:afterAutospacing="1"/>
      <w:textAlignment w:val="center"/>
    </w:pPr>
    <w:rPr>
      <w:rFonts w:ascii="Arial Narrow" w:eastAsia="Times New Roman" w:hAnsi="Arial Narrow" w:cs="Times New Roman"/>
      <w:lang w:val="es-CO" w:eastAsia="es-CO"/>
    </w:rPr>
  </w:style>
  <w:style w:type="paragraph" w:customStyle="1" w:styleId="xl178">
    <w:name w:val="xl178"/>
    <w:basedOn w:val="Normal"/>
    <w:rsid w:val="00B516DD"/>
    <w:pPr>
      <w:spacing w:before="100" w:beforeAutospacing="1" w:after="100" w:afterAutospacing="1"/>
      <w:jc w:val="center"/>
      <w:textAlignment w:val="center"/>
    </w:pPr>
    <w:rPr>
      <w:rFonts w:ascii="Arial Narrow" w:eastAsia="Times New Roman" w:hAnsi="Arial Narrow" w:cs="Times New Roman"/>
      <w:lang w:val="es-CO" w:eastAsia="es-CO"/>
    </w:rPr>
  </w:style>
  <w:style w:type="paragraph" w:customStyle="1" w:styleId="xl179">
    <w:name w:val="xl179"/>
    <w:basedOn w:val="Normal"/>
    <w:rsid w:val="00B516D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80">
    <w:name w:val="xl180"/>
    <w:basedOn w:val="Normal"/>
    <w:rsid w:val="00B516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81">
    <w:name w:val="xl181"/>
    <w:basedOn w:val="Normal"/>
    <w:rsid w:val="00B516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82">
    <w:name w:val="xl182"/>
    <w:basedOn w:val="Normal"/>
    <w:rsid w:val="00B516DD"/>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83">
    <w:name w:val="xl183"/>
    <w:basedOn w:val="Normal"/>
    <w:rsid w:val="00B516DD"/>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84">
    <w:name w:val="xl184"/>
    <w:basedOn w:val="Normal"/>
    <w:rsid w:val="00B516DD"/>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85">
    <w:name w:val="xl185"/>
    <w:basedOn w:val="Normal"/>
    <w:rsid w:val="00B516DD"/>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86">
    <w:name w:val="xl186"/>
    <w:basedOn w:val="Normal"/>
    <w:rsid w:val="00B516DD"/>
    <w:pPr>
      <w:pBdr>
        <w:left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87">
    <w:name w:val="xl187"/>
    <w:basedOn w:val="Normal"/>
    <w:rsid w:val="00B516DD"/>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88">
    <w:name w:val="xl188"/>
    <w:basedOn w:val="Normal"/>
    <w:rsid w:val="00B516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89">
    <w:name w:val="xl189"/>
    <w:basedOn w:val="Normal"/>
    <w:rsid w:val="00B516D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0">
    <w:name w:val="xl190"/>
    <w:basedOn w:val="Normal"/>
    <w:rsid w:val="00B516DD"/>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1">
    <w:name w:val="xl191"/>
    <w:basedOn w:val="Normal"/>
    <w:rsid w:val="00B516D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2">
    <w:name w:val="xl192"/>
    <w:basedOn w:val="Normal"/>
    <w:rsid w:val="00B516D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3">
    <w:name w:val="xl193"/>
    <w:basedOn w:val="Normal"/>
    <w:rsid w:val="00B516DD"/>
    <w:pPr>
      <w:pBdr>
        <w:lef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4">
    <w:name w:val="xl194"/>
    <w:basedOn w:val="Normal"/>
    <w:rsid w:val="00B516DD"/>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95">
    <w:name w:val="xl195"/>
    <w:basedOn w:val="Normal"/>
    <w:rsid w:val="00B516DD"/>
    <w:pPr>
      <w:pBdr>
        <w:top w:val="double" w:sz="6" w:space="0" w:color="auto"/>
        <w:bottom w:val="single" w:sz="8" w:space="0" w:color="auto"/>
      </w:pBdr>
      <w:shd w:val="clear" w:color="000000" w:fill="F2F2F2"/>
      <w:spacing w:before="100" w:beforeAutospacing="1" w:after="100" w:afterAutospacing="1"/>
      <w:jc w:val="center"/>
      <w:textAlignment w:val="center"/>
    </w:pPr>
    <w:rPr>
      <w:rFonts w:ascii="Arial Narrow" w:eastAsia="Times New Roman" w:hAnsi="Arial Narrow" w:cs="Times New Roman"/>
      <w:b/>
      <w:bCs/>
      <w:sz w:val="28"/>
      <w:szCs w:val="28"/>
      <w:lang w:val="es-CO" w:eastAsia="es-CO"/>
    </w:rPr>
  </w:style>
  <w:style w:type="paragraph" w:customStyle="1" w:styleId="xl196">
    <w:name w:val="xl196"/>
    <w:basedOn w:val="Normal"/>
    <w:rsid w:val="00B516DD"/>
    <w:pPr>
      <w:pBdr>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197">
    <w:name w:val="xl197"/>
    <w:basedOn w:val="Normal"/>
    <w:rsid w:val="00B516DD"/>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98">
    <w:name w:val="xl198"/>
    <w:basedOn w:val="Normal"/>
    <w:rsid w:val="00B516DD"/>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99">
    <w:name w:val="xl199"/>
    <w:basedOn w:val="Normal"/>
    <w:rsid w:val="00B516DD"/>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00">
    <w:name w:val="xl200"/>
    <w:basedOn w:val="Normal"/>
    <w:rsid w:val="00B516DD"/>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01">
    <w:name w:val="xl201"/>
    <w:basedOn w:val="Normal"/>
    <w:rsid w:val="00B516DD"/>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02">
    <w:name w:val="xl202"/>
    <w:basedOn w:val="Normal"/>
    <w:rsid w:val="00B516DD"/>
    <w:pPr>
      <w:pBdr>
        <w:left w:val="single" w:sz="8" w:space="0" w:color="auto"/>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03">
    <w:name w:val="xl203"/>
    <w:basedOn w:val="Normal"/>
    <w:rsid w:val="00B516D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04">
    <w:name w:val="xl204"/>
    <w:basedOn w:val="Normal"/>
    <w:rsid w:val="00B516DD"/>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05">
    <w:name w:val="xl205"/>
    <w:basedOn w:val="Normal"/>
    <w:rsid w:val="00B516DD"/>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06">
    <w:name w:val="xl206"/>
    <w:basedOn w:val="Normal"/>
    <w:rsid w:val="00B516DD"/>
    <w:pPr>
      <w:pBdr>
        <w:top w:val="double" w:sz="6" w:space="0" w:color="auto"/>
        <w:left w:val="double" w:sz="6" w:space="0" w:color="auto"/>
        <w:bottom w:val="single" w:sz="8" w:space="0" w:color="auto"/>
      </w:pBdr>
      <w:shd w:val="clear" w:color="000000" w:fill="F2F2F2"/>
      <w:spacing w:before="100" w:beforeAutospacing="1" w:after="100" w:afterAutospacing="1"/>
      <w:jc w:val="center"/>
      <w:textAlignment w:val="center"/>
    </w:pPr>
    <w:rPr>
      <w:rFonts w:ascii="Arial Narrow" w:eastAsia="Times New Roman" w:hAnsi="Arial Narrow" w:cs="Times New Roman"/>
      <w:b/>
      <w:bCs/>
      <w:lang w:val="es-CO" w:eastAsia="es-CO"/>
    </w:rPr>
  </w:style>
  <w:style w:type="paragraph" w:customStyle="1" w:styleId="xl207">
    <w:name w:val="xl207"/>
    <w:basedOn w:val="Normal"/>
    <w:rsid w:val="00B516DD"/>
    <w:pPr>
      <w:pBdr>
        <w:lef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08">
    <w:name w:val="xl208"/>
    <w:basedOn w:val="Normal"/>
    <w:rsid w:val="00B516DD"/>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09">
    <w:name w:val="xl209"/>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color w:val="000000"/>
      <w:sz w:val="18"/>
      <w:szCs w:val="18"/>
      <w:lang w:val="es-CO" w:eastAsia="es-CO"/>
    </w:rPr>
  </w:style>
  <w:style w:type="paragraph" w:customStyle="1" w:styleId="xl210">
    <w:name w:val="xl210"/>
    <w:basedOn w:val="Normal"/>
    <w:rsid w:val="00B516D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211">
    <w:name w:val="xl211"/>
    <w:basedOn w:val="Normal"/>
    <w:rsid w:val="00B516DD"/>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pPr>
    <w:rPr>
      <w:rFonts w:ascii="Verdana" w:eastAsia="Times New Roman" w:hAnsi="Verdana" w:cs="Times New Roman"/>
      <w:lang w:val="es-CO" w:eastAsia="es-CO"/>
    </w:rPr>
  </w:style>
  <w:style w:type="paragraph" w:customStyle="1" w:styleId="xl212">
    <w:name w:val="xl212"/>
    <w:basedOn w:val="Normal"/>
    <w:rsid w:val="00B516DD"/>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13">
    <w:name w:val="xl213"/>
    <w:basedOn w:val="Normal"/>
    <w:rsid w:val="00B516DD"/>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eastAsia="Times New Roman" w:hAnsi="Arial Narrow" w:cs="Times New Roman"/>
      <w:sz w:val="18"/>
      <w:szCs w:val="18"/>
      <w:lang w:val="es-CO" w:eastAsia="es-CO"/>
    </w:rPr>
  </w:style>
  <w:style w:type="paragraph" w:customStyle="1" w:styleId="xl214">
    <w:name w:val="xl214"/>
    <w:basedOn w:val="Normal"/>
    <w:rsid w:val="00B516DD"/>
    <w:pPr>
      <w:pBdr>
        <w:top w:val="single" w:sz="4" w:space="0" w:color="auto"/>
        <w:lef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215">
    <w:name w:val="xl215"/>
    <w:basedOn w:val="Normal"/>
    <w:rsid w:val="00B516DD"/>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16">
    <w:name w:val="xl216"/>
    <w:basedOn w:val="Normal"/>
    <w:rsid w:val="00B516DD"/>
    <w:pPr>
      <w:pBdr>
        <w:top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17">
    <w:name w:val="xl217"/>
    <w:basedOn w:val="Normal"/>
    <w:rsid w:val="00B516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218">
    <w:name w:val="xl218"/>
    <w:basedOn w:val="Normal"/>
    <w:rsid w:val="00B516DD"/>
    <w:pPr>
      <w:pBdr>
        <w:top w:val="single" w:sz="4" w:space="0" w:color="auto"/>
        <w:lef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19">
    <w:name w:val="xl219"/>
    <w:basedOn w:val="Normal"/>
    <w:rsid w:val="00B516DD"/>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220">
    <w:name w:val="xl220"/>
    <w:basedOn w:val="Normal"/>
    <w:rsid w:val="00B516DD"/>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1">
    <w:name w:val="xl221"/>
    <w:basedOn w:val="Normal"/>
    <w:rsid w:val="00B516DD"/>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2">
    <w:name w:val="xl222"/>
    <w:basedOn w:val="Normal"/>
    <w:rsid w:val="00B516D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3">
    <w:name w:val="xl223"/>
    <w:basedOn w:val="Normal"/>
    <w:rsid w:val="00B516DD"/>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4">
    <w:name w:val="xl224"/>
    <w:basedOn w:val="Normal"/>
    <w:rsid w:val="00B516DD"/>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5">
    <w:name w:val="xl225"/>
    <w:basedOn w:val="Normal"/>
    <w:rsid w:val="00B516DD"/>
    <w:pPr>
      <w:pBdr>
        <w:top w:val="single" w:sz="8"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6">
    <w:name w:val="xl226"/>
    <w:basedOn w:val="Normal"/>
    <w:rsid w:val="00B516DD"/>
    <w:pPr>
      <w:pBdr>
        <w:top w:val="single" w:sz="8"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7">
    <w:name w:val="xl227"/>
    <w:basedOn w:val="Normal"/>
    <w:rsid w:val="00B516DD"/>
    <w:pPr>
      <w:pBdr>
        <w:top w:val="single" w:sz="8"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8">
    <w:name w:val="xl228"/>
    <w:basedOn w:val="Normal"/>
    <w:rsid w:val="00B516DD"/>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Gotham Narrow Book" w:eastAsia="Times New Roman" w:hAnsi="Gotham Narrow Book" w:cs="Times New Roman"/>
      <w:b/>
      <w:bCs/>
      <w:sz w:val="16"/>
      <w:szCs w:val="16"/>
      <w:lang w:val="es-CO" w:eastAsia="es-CO"/>
    </w:rPr>
  </w:style>
  <w:style w:type="paragraph" w:customStyle="1" w:styleId="xl229">
    <w:name w:val="xl229"/>
    <w:basedOn w:val="Normal"/>
    <w:rsid w:val="00B516DD"/>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30">
    <w:name w:val="xl230"/>
    <w:basedOn w:val="Normal"/>
    <w:rsid w:val="00B516DD"/>
    <w:pPr>
      <w:pBdr>
        <w:top w:val="single" w:sz="4" w:space="0" w:color="auto"/>
        <w:left w:val="single" w:sz="4" w:space="0" w:color="auto"/>
        <w:bottom w:val="single" w:sz="8"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31">
    <w:name w:val="xl231"/>
    <w:basedOn w:val="Normal"/>
    <w:rsid w:val="00B516DD"/>
    <w:pPr>
      <w:pBdr>
        <w:top w:val="single" w:sz="4" w:space="0" w:color="auto"/>
        <w:bottom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32">
    <w:name w:val="xl232"/>
    <w:basedOn w:val="Normal"/>
    <w:rsid w:val="00B516DD"/>
    <w:pPr>
      <w:pBdr>
        <w:top w:val="single" w:sz="4" w:space="0" w:color="auto"/>
        <w:left w:val="single" w:sz="4" w:space="0" w:color="auto"/>
        <w:bottom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33">
    <w:name w:val="xl233"/>
    <w:basedOn w:val="Normal"/>
    <w:rsid w:val="00B516DD"/>
    <w:pPr>
      <w:pBdr>
        <w:top w:val="single" w:sz="4" w:space="0" w:color="auto"/>
        <w:left w:val="single" w:sz="4" w:space="0" w:color="auto"/>
        <w:bottom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34">
    <w:name w:val="xl234"/>
    <w:basedOn w:val="Normal"/>
    <w:rsid w:val="00B516DD"/>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35">
    <w:name w:val="xl235"/>
    <w:basedOn w:val="Normal"/>
    <w:rsid w:val="00B516DD"/>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36">
    <w:name w:val="xl236"/>
    <w:basedOn w:val="Normal"/>
    <w:rsid w:val="00B516D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37">
    <w:name w:val="xl237"/>
    <w:basedOn w:val="Normal"/>
    <w:rsid w:val="00B516DD"/>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character" w:styleId="Mencinsinresolver">
    <w:name w:val="Unresolved Mention"/>
    <w:basedOn w:val="Fuentedeprrafopredeter"/>
    <w:uiPriority w:val="99"/>
    <w:semiHidden/>
    <w:unhideWhenUsed/>
    <w:rsid w:val="00697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3438">
      <w:bodyDiv w:val="1"/>
      <w:marLeft w:val="0"/>
      <w:marRight w:val="0"/>
      <w:marTop w:val="0"/>
      <w:marBottom w:val="0"/>
      <w:divBdr>
        <w:top w:val="none" w:sz="0" w:space="0" w:color="auto"/>
        <w:left w:val="none" w:sz="0" w:space="0" w:color="auto"/>
        <w:bottom w:val="none" w:sz="0" w:space="0" w:color="auto"/>
        <w:right w:val="none" w:sz="0" w:space="0" w:color="auto"/>
      </w:divBdr>
    </w:div>
    <w:div w:id="107090757">
      <w:bodyDiv w:val="1"/>
      <w:marLeft w:val="0"/>
      <w:marRight w:val="0"/>
      <w:marTop w:val="0"/>
      <w:marBottom w:val="0"/>
      <w:divBdr>
        <w:top w:val="none" w:sz="0" w:space="0" w:color="auto"/>
        <w:left w:val="none" w:sz="0" w:space="0" w:color="auto"/>
        <w:bottom w:val="none" w:sz="0" w:space="0" w:color="auto"/>
        <w:right w:val="none" w:sz="0" w:space="0" w:color="auto"/>
      </w:divBdr>
    </w:div>
    <w:div w:id="122039922">
      <w:bodyDiv w:val="1"/>
      <w:marLeft w:val="0"/>
      <w:marRight w:val="0"/>
      <w:marTop w:val="0"/>
      <w:marBottom w:val="0"/>
      <w:divBdr>
        <w:top w:val="none" w:sz="0" w:space="0" w:color="auto"/>
        <w:left w:val="none" w:sz="0" w:space="0" w:color="auto"/>
        <w:bottom w:val="none" w:sz="0" w:space="0" w:color="auto"/>
        <w:right w:val="none" w:sz="0" w:space="0" w:color="auto"/>
      </w:divBdr>
    </w:div>
    <w:div w:id="170486198">
      <w:bodyDiv w:val="1"/>
      <w:marLeft w:val="0"/>
      <w:marRight w:val="0"/>
      <w:marTop w:val="0"/>
      <w:marBottom w:val="0"/>
      <w:divBdr>
        <w:top w:val="none" w:sz="0" w:space="0" w:color="auto"/>
        <w:left w:val="none" w:sz="0" w:space="0" w:color="auto"/>
        <w:bottom w:val="none" w:sz="0" w:space="0" w:color="auto"/>
        <w:right w:val="none" w:sz="0" w:space="0" w:color="auto"/>
      </w:divBdr>
    </w:div>
    <w:div w:id="207376902">
      <w:bodyDiv w:val="1"/>
      <w:marLeft w:val="0"/>
      <w:marRight w:val="0"/>
      <w:marTop w:val="0"/>
      <w:marBottom w:val="0"/>
      <w:divBdr>
        <w:top w:val="none" w:sz="0" w:space="0" w:color="auto"/>
        <w:left w:val="none" w:sz="0" w:space="0" w:color="auto"/>
        <w:bottom w:val="none" w:sz="0" w:space="0" w:color="auto"/>
        <w:right w:val="none" w:sz="0" w:space="0" w:color="auto"/>
      </w:divBdr>
    </w:div>
    <w:div w:id="249435287">
      <w:bodyDiv w:val="1"/>
      <w:marLeft w:val="0"/>
      <w:marRight w:val="0"/>
      <w:marTop w:val="0"/>
      <w:marBottom w:val="0"/>
      <w:divBdr>
        <w:top w:val="none" w:sz="0" w:space="0" w:color="auto"/>
        <w:left w:val="none" w:sz="0" w:space="0" w:color="auto"/>
        <w:bottom w:val="none" w:sz="0" w:space="0" w:color="auto"/>
        <w:right w:val="none" w:sz="0" w:space="0" w:color="auto"/>
      </w:divBdr>
    </w:div>
    <w:div w:id="282418608">
      <w:bodyDiv w:val="1"/>
      <w:marLeft w:val="0"/>
      <w:marRight w:val="0"/>
      <w:marTop w:val="0"/>
      <w:marBottom w:val="0"/>
      <w:divBdr>
        <w:top w:val="none" w:sz="0" w:space="0" w:color="auto"/>
        <w:left w:val="none" w:sz="0" w:space="0" w:color="auto"/>
        <w:bottom w:val="none" w:sz="0" w:space="0" w:color="auto"/>
        <w:right w:val="none" w:sz="0" w:space="0" w:color="auto"/>
      </w:divBdr>
    </w:div>
    <w:div w:id="422335973">
      <w:bodyDiv w:val="1"/>
      <w:marLeft w:val="0"/>
      <w:marRight w:val="0"/>
      <w:marTop w:val="0"/>
      <w:marBottom w:val="0"/>
      <w:divBdr>
        <w:top w:val="none" w:sz="0" w:space="0" w:color="auto"/>
        <w:left w:val="none" w:sz="0" w:space="0" w:color="auto"/>
        <w:bottom w:val="none" w:sz="0" w:space="0" w:color="auto"/>
        <w:right w:val="none" w:sz="0" w:space="0" w:color="auto"/>
      </w:divBdr>
    </w:div>
    <w:div w:id="587924881">
      <w:bodyDiv w:val="1"/>
      <w:marLeft w:val="0"/>
      <w:marRight w:val="0"/>
      <w:marTop w:val="0"/>
      <w:marBottom w:val="0"/>
      <w:divBdr>
        <w:top w:val="none" w:sz="0" w:space="0" w:color="auto"/>
        <w:left w:val="none" w:sz="0" w:space="0" w:color="auto"/>
        <w:bottom w:val="none" w:sz="0" w:space="0" w:color="auto"/>
        <w:right w:val="none" w:sz="0" w:space="0" w:color="auto"/>
      </w:divBdr>
    </w:div>
    <w:div w:id="604120743">
      <w:bodyDiv w:val="1"/>
      <w:marLeft w:val="0"/>
      <w:marRight w:val="0"/>
      <w:marTop w:val="0"/>
      <w:marBottom w:val="0"/>
      <w:divBdr>
        <w:top w:val="none" w:sz="0" w:space="0" w:color="auto"/>
        <w:left w:val="none" w:sz="0" w:space="0" w:color="auto"/>
        <w:bottom w:val="none" w:sz="0" w:space="0" w:color="auto"/>
        <w:right w:val="none" w:sz="0" w:space="0" w:color="auto"/>
      </w:divBdr>
    </w:div>
    <w:div w:id="781144174">
      <w:bodyDiv w:val="1"/>
      <w:marLeft w:val="0"/>
      <w:marRight w:val="0"/>
      <w:marTop w:val="0"/>
      <w:marBottom w:val="0"/>
      <w:divBdr>
        <w:top w:val="none" w:sz="0" w:space="0" w:color="auto"/>
        <w:left w:val="none" w:sz="0" w:space="0" w:color="auto"/>
        <w:bottom w:val="none" w:sz="0" w:space="0" w:color="auto"/>
        <w:right w:val="none" w:sz="0" w:space="0" w:color="auto"/>
      </w:divBdr>
    </w:div>
    <w:div w:id="874780253">
      <w:bodyDiv w:val="1"/>
      <w:marLeft w:val="0"/>
      <w:marRight w:val="0"/>
      <w:marTop w:val="0"/>
      <w:marBottom w:val="0"/>
      <w:divBdr>
        <w:top w:val="none" w:sz="0" w:space="0" w:color="auto"/>
        <w:left w:val="none" w:sz="0" w:space="0" w:color="auto"/>
        <w:bottom w:val="none" w:sz="0" w:space="0" w:color="auto"/>
        <w:right w:val="none" w:sz="0" w:space="0" w:color="auto"/>
      </w:divBdr>
    </w:div>
    <w:div w:id="926228942">
      <w:bodyDiv w:val="1"/>
      <w:marLeft w:val="0"/>
      <w:marRight w:val="0"/>
      <w:marTop w:val="0"/>
      <w:marBottom w:val="0"/>
      <w:divBdr>
        <w:top w:val="none" w:sz="0" w:space="0" w:color="auto"/>
        <w:left w:val="none" w:sz="0" w:space="0" w:color="auto"/>
        <w:bottom w:val="none" w:sz="0" w:space="0" w:color="auto"/>
        <w:right w:val="none" w:sz="0" w:space="0" w:color="auto"/>
      </w:divBdr>
    </w:div>
    <w:div w:id="955142175">
      <w:bodyDiv w:val="1"/>
      <w:marLeft w:val="0"/>
      <w:marRight w:val="0"/>
      <w:marTop w:val="0"/>
      <w:marBottom w:val="0"/>
      <w:divBdr>
        <w:top w:val="none" w:sz="0" w:space="0" w:color="auto"/>
        <w:left w:val="none" w:sz="0" w:space="0" w:color="auto"/>
        <w:bottom w:val="none" w:sz="0" w:space="0" w:color="auto"/>
        <w:right w:val="none" w:sz="0" w:space="0" w:color="auto"/>
      </w:divBdr>
    </w:div>
    <w:div w:id="987779184">
      <w:bodyDiv w:val="1"/>
      <w:marLeft w:val="0"/>
      <w:marRight w:val="0"/>
      <w:marTop w:val="0"/>
      <w:marBottom w:val="0"/>
      <w:divBdr>
        <w:top w:val="none" w:sz="0" w:space="0" w:color="auto"/>
        <w:left w:val="none" w:sz="0" w:space="0" w:color="auto"/>
        <w:bottom w:val="none" w:sz="0" w:space="0" w:color="auto"/>
        <w:right w:val="none" w:sz="0" w:space="0" w:color="auto"/>
      </w:divBdr>
    </w:div>
    <w:div w:id="1035548137">
      <w:bodyDiv w:val="1"/>
      <w:marLeft w:val="0"/>
      <w:marRight w:val="0"/>
      <w:marTop w:val="0"/>
      <w:marBottom w:val="0"/>
      <w:divBdr>
        <w:top w:val="none" w:sz="0" w:space="0" w:color="auto"/>
        <w:left w:val="none" w:sz="0" w:space="0" w:color="auto"/>
        <w:bottom w:val="none" w:sz="0" w:space="0" w:color="auto"/>
        <w:right w:val="none" w:sz="0" w:space="0" w:color="auto"/>
      </w:divBdr>
    </w:div>
    <w:div w:id="1088115991">
      <w:bodyDiv w:val="1"/>
      <w:marLeft w:val="0"/>
      <w:marRight w:val="0"/>
      <w:marTop w:val="0"/>
      <w:marBottom w:val="0"/>
      <w:divBdr>
        <w:top w:val="none" w:sz="0" w:space="0" w:color="auto"/>
        <w:left w:val="none" w:sz="0" w:space="0" w:color="auto"/>
        <w:bottom w:val="none" w:sz="0" w:space="0" w:color="auto"/>
        <w:right w:val="none" w:sz="0" w:space="0" w:color="auto"/>
      </w:divBdr>
    </w:div>
    <w:div w:id="1109467013">
      <w:bodyDiv w:val="1"/>
      <w:marLeft w:val="0"/>
      <w:marRight w:val="0"/>
      <w:marTop w:val="0"/>
      <w:marBottom w:val="0"/>
      <w:divBdr>
        <w:top w:val="none" w:sz="0" w:space="0" w:color="auto"/>
        <w:left w:val="none" w:sz="0" w:space="0" w:color="auto"/>
        <w:bottom w:val="none" w:sz="0" w:space="0" w:color="auto"/>
        <w:right w:val="none" w:sz="0" w:space="0" w:color="auto"/>
      </w:divBdr>
    </w:div>
    <w:div w:id="1226381875">
      <w:bodyDiv w:val="1"/>
      <w:marLeft w:val="0"/>
      <w:marRight w:val="0"/>
      <w:marTop w:val="0"/>
      <w:marBottom w:val="0"/>
      <w:divBdr>
        <w:top w:val="none" w:sz="0" w:space="0" w:color="auto"/>
        <w:left w:val="none" w:sz="0" w:space="0" w:color="auto"/>
        <w:bottom w:val="none" w:sz="0" w:space="0" w:color="auto"/>
        <w:right w:val="none" w:sz="0" w:space="0" w:color="auto"/>
      </w:divBdr>
    </w:div>
    <w:div w:id="1267349102">
      <w:bodyDiv w:val="1"/>
      <w:marLeft w:val="0"/>
      <w:marRight w:val="0"/>
      <w:marTop w:val="0"/>
      <w:marBottom w:val="0"/>
      <w:divBdr>
        <w:top w:val="none" w:sz="0" w:space="0" w:color="auto"/>
        <w:left w:val="none" w:sz="0" w:space="0" w:color="auto"/>
        <w:bottom w:val="none" w:sz="0" w:space="0" w:color="auto"/>
        <w:right w:val="none" w:sz="0" w:space="0" w:color="auto"/>
      </w:divBdr>
    </w:div>
    <w:div w:id="1364094402">
      <w:bodyDiv w:val="1"/>
      <w:marLeft w:val="0"/>
      <w:marRight w:val="0"/>
      <w:marTop w:val="0"/>
      <w:marBottom w:val="0"/>
      <w:divBdr>
        <w:top w:val="none" w:sz="0" w:space="0" w:color="auto"/>
        <w:left w:val="none" w:sz="0" w:space="0" w:color="auto"/>
        <w:bottom w:val="none" w:sz="0" w:space="0" w:color="auto"/>
        <w:right w:val="none" w:sz="0" w:space="0" w:color="auto"/>
      </w:divBdr>
    </w:div>
    <w:div w:id="1365911766">
      <w:bodyDiv w:val="1"/>
      <w:marLeft w:val="0"/>
      <w:marRight w:val="0"/>
      <w:marTop w:val="0"/>
      <w:marBottom w:val="0"/>
      <w:divBdr>
        <w:top w:val="none" w:sz="0" w:space="0" w:color="auto"/>
        <w:left w:val="none" w:sz="0" w:space="0" w:color="auto"/>
        <w:bottom w:val="none" w:sz="0" w:space="0" w:color="auto"/>
        <w:right w:val="none" w:sz="0" w:space="0" w:color="auto"/>
      </w:divBdr>
    </w:div>
    <w:div w:id="1396120318">
      <w:bodyDiv w:val="1"/>
      <w:marLeft w:val="0"/>
      <w:marRight w:val="0"/>
      <w:marTop w:val="0"/>
      <w:marBottom w:val="0"/>
      <w:divBdr>
        <w:top w:val="none" w:sz="0" w:space="0" w:color="auto"/>
        <w:left w:val="none" w:sz="0" w:space="0" w:color="auto"/>
        <w:bottom w:val="none" w:sz="0" w:space="0" w:color="auto"/>
        <w:right w:val="none" w:sz="0" w:space="0" w:color="auto"/>
      </w:divBdr>
    </w:div>
    <w:div w:id="1480925417">
      <w:bodyDiv w:val="1"/>
      <w:marLeft w:val="0"/>
      <w:marRight w:val="0"/>
      <w:marTop w:val="0"/>
      <w:marBottom w:val="0"/>
      <w:divBdr>
        <w:top w:val="none" w:sz="0" w:space="0" w:color="auto"/>
        <w:left w:val="none" w:sz="0" w:space="0" w:color="auto"/>
        <w:bottom w:val="none" w:sz="0" w:space="0" w:color="auto"/>
        <w:right w:val="none" w:sz="0" w:space="0" w:color="auto"/>
      </w:divBdr>
    </w:div>
    <w:div w:id="1530751599">
      <w:bodyDiv w:val="1"/>
      <w:marLeft w:val="0"/>
      <w:marRight w:val="0"/>
      <w:marTop w:val="0"/>
      <w:marBottom w:val="0"/>
      <w:divBdr>
        <w:top w:val="none" w:sz="0" w:space="0" w:color="auto"/>
        <w:left w:val="none" w:sz="0" w:space="0" w:color="auto"/>
        <w:bottom w:val="none" w:sz="0" w:space="0" w:color="auto"/>
        <w:right w:val="none" w:sz="0" w:space="0" w:color="auto"/>
      </w:divBdr>
    </w:div>
    <w:div w:id="1556425067">
      <w:bodyDiv w:val="1"/>
      <w:marLeft w:val="0"/>
      <w:marRight w:val="0"/>
      <w:marTop w:val="0"/>
      <w:marBottom w:val="0"/>
      <w:divBdr>
        <w:top w:val="none" w:sz="0" w:space="0" w:color="auto"/>
        <w:left w:val="none" w:sz="0" w:space="0" w:color="auto"/>
        <w:bottom w:val="none" w:sz="0" w:space="0" w:color="auto"/>
        <w:right w:val="none" w:sz="0" w:space="0" w:color="auto"/>
      </w:divBdr>
    </w:div>
    <w:div w:id="1677028853">
      <w:bodyDiv w:val="1"/>
      <w:marLeft w:val="0"/>
      <w:marRight w:val="0"/>
      <w:marTop w:val="0"/>
      <w:marBottom w:val="0"/>
      <w:divBdr>
        <w:top w:val="none" w:sz="0" w:space="0" w:color="auto"/>
        <w:left w:val="none" w:sz="0" w:space="0" w:color="auto"/>
        <w:bottom w:val="none" w:sz="0" w:space="0" w:color="auto"/>
        <w:right w:val="none" w:sz="0" w:space="0" w:color="auto"/>
      </w:divBdr>
    </w:div>
    <w:div w:id="1815609761">
      <w:bodyDiv w:val="1"/>
      <w:marLeft w:val="0"/>
      <w:marRight w:val="0"/>
      <w:marTop w:val="0"/>
      <w:marBottom w:val="0"/>
      <w:divBdr>
        <w:top w:val="none" w:sz="0" w:space="0" w:color="auto"/>
        <w:left w:val="none" w:sz="0" w:space="0" w:color="auto"/>
        <w:bottom w:val="none" w:sz="0" w:space="0" w:color="auto"/>
        <w:right w:val="none" w:sz="0" w:space="0" w:color="auto"/>
      </w:divBdr>
    </w:div>
    <w:div w:id="1925845202">
      <w:bodyDiv w:val="1"/>
      <w:marLeft w:val="0"/>
      <w:marRight w:val="0"/>
      <w:marTop w:val="0"/>
      <w:marBottom w:val="0"/>
      <w:divBdr>
        <w:top w:val="none" w:sz="0" w:space="0" w:color="auto"/>
        <w:left w:val="none" w:sz="0" w:space="0" w:color="auto"/>
        <w:bottom w:val="none" w:sz="0" w:space="0" w:color="auto"/>
        <w:right w:val="none" w:sz="0" w:space="0" w:color="auto"/>
      </w:divBdr>
    </w:div>
    <w:div w:id="1931699172">
      <w:bodyDiv w:val="1"/>
      <w:marLeft w:val="0"/>
      <w:marRight w:val="0"/>
      <w:marTop w:val="0"/>
      <w:marBottom w:val="0"/>
      <w:divBdr>
        <w:top w:val="none" w:sz="0" w:space="0" w:color="auto"/>
        <w:left w:val="none" w:sz="0" w:space="0" w:color="auto"/>
        <w:bottom w:val="none" w:sz="0" w:space="0" w:color="auto"/>
        <w:right w:val="none" w:sz="0" w:space="0" w:color="auto"/>
      </w:divBdr>
    </w:div>
    <w:div w:id="1960334028">
      <w:bodyDiv w:val="1"/>
      <w:marLeft w:val="0"/>
      <w:marRight w:val="0"/>
      <w:marTop w:val="0"/>
      <w:marBottom w:val="0"/>
      <w:divBdr>
        <w:top w:val="none" w:sz="0" w:space="0" w:color="auto"/>
        <w:left w:val="none" w:sz="0" w:space="0" w:color="auto"/>
        <w:bottom w:val="none" w:sz="0" w:space="0" w:color="auto"/>
        <w:right w:val="none" w:sz="0" w:space="0" w:color="auto"/>
      </w:divBdr>
    </w:div>
    <w:div w:id="2007201888">
      <w:bodyDiv w:val="1"/>
      <w:marLeft w:val="0"/>
      <w:marRight w:val="0"/>
      <w:marTop w:val="0"/>
      <w:marBottom w:val="0"/>
      <w:divBdr>
        <w:top w:val="none" w:sz="0" w:space="0" w:color="auto"/>
        <w:left w:val="none" w:sz="0" w:space="0" w:color="auto"/>
        <w:bottom w:val="none" w:sz="0" w:space="0" w:color="auto"/>
        <w:right w:val="none" w:sz="0" w:space="0" w:color="auto"/>
      </w:divBdr>
    </w:div>
    <w:div w:id="2140874998">
      <w:bodyDiv w:val="1"/>
      <w:marLeft w:val="0"/>
      <w:marRight w:val="0"/>
      <w:marTop w:val="0"/>
      <w:marBottom w:val="0"/>
      <w:divBdr>
        <w:top w:val="none" w:sz="0" w:space="0" w:color="auto"/>
        <w:left w:val="none" w:sz="0" w:space="0" w:color="auto"/>
        <w:bottom w:val="none" w:sz="0" w:space="0" w:color="auto"/>
        <w:right w:val="none" w:sz="0" w:space="0" w:color="auto"/>
      </w:divBdr>
    </w:div>
    <w:div w:id="2146267219">
      <w:bodyDiv w:val="1"/>
      <w:marLeft w:val="0"/>
      <w:marRight w:val="0"/>
      <w:marTop w:val="0"/>
      <w:marBottom w:val="0"/>
      <w:divBdr>
        <w:top w:val="none" w:sz="0" w:space="0" w:color="auto"/>
        <w:left w:val="none" w:sz="0" w:space="0" w:color="auto"/>
        <w:bottom w:val="none" w:sz="0" w:space="0" w:color="auto"/>
        <w:right w:val="none" w:sz="0" w:space="0" w:color="auto"/>
      </w:divBdr>
      <w:divsChild>
        <w:div w:id="10213243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hyperlink" Target="mailto:openingenieria@gmail.com" TargetMode="External"/><Relationship Id="rId5" Type="http://schemas.openxmlformats.org/officeDocument/2006/relationships/hyperlink" Target="mailto:openingenieria@gmail.com" TargetMode="External"/><Relationship Id="rId4" Type="http://schemas.openxmlformats.org/officeDocument/2006/relationships/image" Target="media/image100.png"/></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peningenieria@gmail.c" TargetMode="External"/><Relationship Id="rId1" Type="http://schemas.openxmlformats.org/officeDocument/2006/relationships/hyperlink" Target="mailto:openingenieria@gmail.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93bbe116f41e5fc902e26132f66b692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11001e4d1699066cf41dc8d1f9879ef9"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0kn xmlns="cc38ce11-c220-4a34-aa03-d6a5468465ec" xsi:nil="true"/>
    <TaxCatchAll xmlns="3129d058-18cd-4050-a37d-40ede8e2d7d3" xsi:nil="true"/>
    <NUEVO xmlns="cc38ce11-c220-4a34-aa03-d6a5468465ec" xsi:nil="true"/>
    <lcf76f155ced4ddcb4097134ff3c332f xmlns="cc38ce11-c220-4a34-aa03-d6a546846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3F3681-40BA-46A0-9D17-8F60A6AF0E99}">
  <ds:schemaRefs>
    <ds:schemaRef ds:uri="http://schemas.openxmlformats.org/officeDocument/2006/bibliography"/>
  </ds:schemaRefs>
</ds:datastoreItem>
</file>

<file path=customXml/itemProps2.xml><?xml version="1.0" encoding="utf-8"?>
<ds:datastoreItem xmlns:ds="http://schemas.openxmlformats.org/officeDocument/2006/customXml" ds:itemID="{E4971ACF-4B3D-4236-854A-776AD6F722ED}"/>
</file>

<file path=customXml/itemProps3.xml><?xml version="1.0" encoding="utf-8"?>
<ds:datastoreItem xmlns:ds="http://schemas.openxmlformats.org/officeDocument/2006/customXml" ds:itemID="{12204116-3C0C-45D8-BCDF-70956FBD55D5}"/>
</file>

<file path=customXml/itemProps4.xml><?xml version="1.0" encoding="utf-8"?>
<ds:datastoreItem xmlns:ds="http://schemas.openxmlformats.org/officeDocument/2006/customXml" ds:itemID="{34A85614-1249-4E91-92A3-3FF2D9BE0809}"/>
</file>

<file path=docProps/app.xml><?xml version="1.0" encoding="utf-8"?>
<Properties xmlns="http://schemas.openxmlformats.org/officeDocument/2006/extended-properties" xmlns:vt="http://schemas.openxmlformats.org/officeDocument/2006/docPropsVTypes">
  <Template>Normal</Template>
  <TotalTime>124</TotalTime>
  <Pages>4</Pages>
  <Words>1329</Words>
  <Characters>7259</Characters>
  <Application>Microsoft Office Word</Application>
  <DocSecurity>0</DocSecurity>
  <Lines>161</Lines>
  <Paragraphs>51</Paragraphs>
  <ScaleCrop>false</ScaleCrop>
  <HeadingPairs>
    <vt:vector size="2" baseType="variant">
      <vt:variant>
        <vt:lpstr>Título</vt:lpstr>
      </vt:variant>
      <vt:variant>
        <vt:i4>1</vt:i4>
      </vt:variant>
    </vt:vector>
  </HeadingPairs>
  <TitlesOfParts>
    <vt:vector size="1" baseType="lpstr">
      <vt:lpstr/>
    </vt:vector>
  </TitlesOfParts>
  <Company>Ozway</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Herrera</dc:creator>
  <cp:keywords/>
  <dc:description/>
  <cp:lastModifiedBy>OPEN INGENIERIA SAS</cp:lastModifiedBy>
  <cp:revision>7</cp:revision>
  <cp:lastPrinted>2025-09-30T20:33:00Z</cp:lastPrinted>
  <dcterms:created xsi:type="dcterms:W3CDTF">2025-09-30T19:15:00Z</dcterms:created>
  <dcterms:modified xsi:type="dcterms:W3CDTF">2025-11-24T20:32:00Z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3dde738b29bbf4b534cce63084d47202f3240ffde7dd38284ef6f577bf60dbea</vt:lpwstr>
  </property>
  <property fmtid="{D5CDD505-2E9C-101B-9397-08002B2CF9AE}" pid="3" name="ContentTypeId">
    <vt:lpwstr>0x010100473C7E2468C50B48980CE7C97C035E3E</vt:lpwstr>
  </property>
</Properties>
</file>